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4DB" w:rsidRDefault="005514DB" w:rsidP="001F0056">
      <w:pPr>
        <w:jc w:val="center"/>
        <w:rPr>
          <w:b/>
          <w:sz w:val="28"/>
          <w:szCs w:val="28"/>
        </w:rPr>
      </w:pPr>
      <w:r w:rsidRPr="005514DB">
        <w:rPr>
          <w:noProof/>
          <w:lang w:eastAsia="ru-RU"/>
        </w:rPr>
        <w:drawing>
          <wp:inline distT="0" distB="0" distL="0" distR="0">
            <wp:extent cx="5940425" cy="8403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4DB" w:rsidRDefault="005514DB" w:rsidP="001F0056">
      <w:pPr>
        <w:jc w:val="center"/>
        <w:rPr>
          <w:b/>
          <w:sz w:val="28"/>
          <w:szCs w:val="28"/>
        </w:rPr>
      </w:pPr>
    </w:p>
    <w:p w:rsidR="005514DB" w:rsidRDefault="005514DB" w:rsidP="001F0056">
      <w:pPr>
        <w:jc w:val="center"/>
        <w:rPr>
          <w:b/>
          <w:sz w:val="28"/>
          <w:szCs w:val="28"/>
        </w:rPr>
      </w:pPr>
    </w:p>
    <w:p w:rsidR="005514DB" w:rsidRDefault="005514DB" w:rsidP="001F0056">
      <w:pPr>
        <w:jc w:val="center"/>
        <w:rPr>
          <w:b/>
          <w:sz w:val="28"/>
          <w:szCs w:val="28"/>
        </w:rPr>
      </w:pPr>
    </w:p>
    <w:p w:rsidR="005514DB" w:rsidRDefault="005514DB" w:rsidP="001F0056">
      <w:pPr>
        <w:jc w:val="center"/>
        <w:rPr>
          <w:b/>
          <w:sz w:val="28"/>
          <w:szCs w:val="28"/>
        </w:rPr>
      </w:pPr>
    </w:p>
    <w:p w:rsidR="001F0056" w:rsidRPr="003D5B9C" w:rsidRDefault="001F0056" w:rsidP="001F005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D5B9C">
        <w:rPr>
          <w:b/>
          <w:sz w:val="28"/>
          <w:szCs w:val="28"/>
        </w:rPr>
        <w:lastRenderedPageBreak/>
        <w:t xml:space="preserve">ПОЯСНИТЕЛЬНАЯ ЗАПИСКА  </w:t>
      </w:r>
    </w:p>
    <w:p w:rsidR="001F0056" w:rsidRPr="003D5B9C" w:rsidRDefault="001F0056" w:rsidP="001F0056">
      <w:pPr>
        <w:jc w:val="center"/>
        <w:rPr>
          <w:b/>
          <w:sz w:val="28"/>
          <w:szCs w:val="28"/>
        </w:rPr>
      </w:pPr>
    </w:p>
    <w:p w:rsidR="001F0056" w:rsidRPr="00EE3E24" w:rsidRDefault="001F0056" w:rsidP="001F0056">
      <w:pPr>
        <w:pStyle w:val="a3"/>
        <w:widowControl w:val="0"/>
        <w:ind w:firstLine="567"/>
        <w:rPr>
          <w:rFonts w:ascii="Times New Roman" w:hAnsi="Times New Roman"/>
          <w:b/>
          <w:szCs w:val="24"/>
        </w:rPr>
      </w:pPr>
      <w:r w:rsidRPr="003D5B9C">
        <w:rPr>
          <w:rFonts w:ascii="Times New Roman" w:hAnsi="Times New Roman"/>
          <w:bCs/>
          <w:color w:val="000000"/>
          <w:sz w:val="28"/>
          <w:szCs w:val="28"/>
        </w:rPr>
        <w:t xml:space="preserve">       </w:t>
      </w:r>
      <w:r w:rsidRPr="00EE3E24">
        <w:rPr>
          <w:rFonts w:ascii="Times New Roman" w:hAnsi="Times New Roman"/>
          <w:bCs/>
          <w:color w:val="000000"/>
          <w:szCs w:val="24"/>
        </w:rPr>
        <w:t>Рабочая программ</w:t>
      </w:r>
      <w:r>
        <w:rPr>
          <w:rFonts w:ascii="Times New Roman" w:hAnsi="Times New Roman"/>
          <w:bCs/>
          <w:color w:val="000000"/>
          <w:szCs w:val="24"/>
        </w:rPr>
        <w:t>а по литературе для 8 класса</w:t>
      </w:r>
      <w:r w:rsidRPr="00EE3E24">
        <w:rPr>
          <w:rFonts w:ascii="Times New Roman" w:hAnsi="Times New Roman"/>
          <w:bCs/>
          <w:color w:val="000000"/>
          <w:szCs w:val="24"/>
        </w:rPr>
        <w:t xml:space="preserve"> создана на основе федерального компонента государственного стандарта основного общего образования, принятого в 2004 году, «Примерной программы основного общего образования по литературе для образовательных учреждений с русским языком обучения», разработанной Министерством образования и науки Российской Федерации в 2004 году, а также программы по литературе В.Я.Коровиной.</w:t>
      </w:r>
      <w:r w:rsidRPr="00EE3E24">
        <w:rPr>
          <w:rFonts w:ascii="Times New Roman" w:hAnsi="Times New Roman"/>
          <w:b/>
          <w:szCs w:val="24"/>
        </w:rPr>
        <w:t xml:space="preserve"> </w:t>
      </w:r>
    </w:p>
    <w:p w:rsidR="001F0056" w:rsidRDefault="001F0056" w:rsidP="001F0056">
      <w:pPr>
        <w:jc w:val="both"/>
      </w:pPr>
      <w:r w:rsidRPr="00EE3E24">
        <w:t xml:space="preserve">               Рабочая программа разработана в соответствии с федеральным  компонентом государственного образовательного стандарта основного общего образования по литературе  (2004год), примерной программы основного общего образования  по литературе.</w:t>
      </w:r>
    </w:p>
    <w:p w:rsidR="001F0056" w:rsidRDefault="001F0056" w:rsidP="001F0056">
      <w:pPr>
        <w:jc w:val="center"/>
      </w:pPr>
      <w:r w:rsidRPr="00EE3E24">
        <w:rPr>
          <w:b/>
        </w:rPr>
        <w:t>Описание УМК</w:t>
      </w:r>
    </w:p>
    <w:p w:rsidR="001F0056" w:rsidRPr="000374E1" w:rsidRDefault="001F0056" w:rsidP="001F0056">
      <w:r w:rsidRPr="000374E1">
        <w:t>Для учащихся</w:t>
      </w:r>
    </w:p>
    <w:p w:rsidR="001F0056" w:rsidRPr="000374E1" w:rsidRDefault="001F0056" w:rsidP="001F0056">
      <w:r w:rsidRPr="000374E1">
        <w:rPr>
          <w:i/>
        </w:rPr>
        <w:t>Коровина В.Я. </w:t>
      </w:r>
      <w:r w:rsidRPr="000374E1">
        <w:t>Литература. 8 класс: Учебник для общеобразовательных учреждений. В 2 ч. М.: Просвещение 20</w:t>
      </w:r>
    </w:p>
    <w:p w:rsidR="001F0056" w:rsidRPr="000374E1" w:rsidRDefault="001F0056" w:rsidP="001F0056">
      <w:r w:rsidRPr="000374E1">
        <w:rPr>
          <w:i/>
        </w:rPr>
        <w:t>Тимофеев Л.И., Тураев СВ. </w:t>
      </w:r>
      <w:r w:rsidRPr="000374E1">
        <w:t xml:space="preserve">Краткий словарь литературоведческих терминов. М.: Просвещение, </w:t>
      </w:r>
    </w:p>
    <w:p w:rsidR="001F0056" w:rsidRPr="000374E1" w:rsidRDefault="001F0056" w:rsidP="001F0056">
      <w:r w:rsidRPr="000374E1">
        <w:rPr>
          <w:i/>
        </w:rPr>
        <w:t>Для учителя</w:t>
      </w:r>
    </w:p>
    <w:p w:rsidR="001F0056" w:rsidRPr="000374E1" w:rsidRDefault="001F0056" w:rsidP="001F0056">
      <w:r w:rsidRPr="000374E1">
        <w:rPr>
          <w:i/>
        </w:rPr>
        <w:t>1. Коровина В.Я. </w:t>
      </w:r>
      <w:r w:rsidRPr="000374E1">
        <w:t>Литература. 8 класс: Учебник для общеобразовательных учреждений. В 2 ч. М.: Просвещение,</w:t>
      </w:r>
    </w:p>
    <w:p w:rsidR="001F0056" w:rsidRPr="000374E1" w:rsidRDefault="001F0056" w:rsidP="001F0056">
      <w:r w:rsidRPr="000374E1">
        <w:rPr>
          <w:i/>
        </w:rPr>
        <w:t>2. Золотарева И.В., Егорова Н.В. </w:t>
      </w:r>
      <w:r w:rsidRPr="000374E1">
        <w:t>Универсальные</w:t>
      </w:r>
      <w:r w:rsidRPr="000374E1">
        <w:rPr>
          <w:i/>
        </w:rPr>
        <w:t> </w:t>
      </w:r>
      <w:r w:rsidRPr="000374E1">
        <w:t xml:space="preserve">поурочные разработки по литературе. 8 класс. - М.: </w:t>
      </w:r>
      <w:proofErr w:type="gramStart"/>
      <w:r w:rsidRPr="000374E1">
        <w:t>ВАКО,.</w:t>
      </w:r>
      <w:proofErr w:type="gramEnd"/>
    </w:p>
    <w:p w:rsidR="001F0056" w:rsidRDefault="001F0056" w:rsidP="001F0056"/>
    <w:p w:rsidR="001F0056" w:rsidRPr="000374E1" w:rsidRDefault="001F0056" w:rsidP="001F0056">
      <w:r w:rsidRPr="000374E1">
        <w:t>Контрольные р</w:t>
      </w:r>
      <w:r>
        <w:t>аботы-5</w:t>
      </w:r>
    </w:p>
    <w:p w:rsidR="001F0056" w:rsidRPr="000374E1" w:rsidRDefault="001F0056" w:rsidP="001F0056">
      <w:r>
        <w:t>Сочинение-4</w:t>
      </w:r>
    </w:p>
    <w:p w:rsidR="001F0056" w:rsidRPr="00EE3E24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Pr="00D62C6B" w:rsidRDefault="001F0056" w:rsidP="001F0056">
      <w:pPr>
        <w:spacing w:before="100" w:beforeAutospacing="1" w:after="100" w:afterAutospacing="1"/>
        <w:rPr>
          <w:b/>
          <w:bCs/>
          <w:color w:val="000000"/>
        </w:rPr>
      </w:pPr>
      <w:r w:rsidRPr="00D62C6B">
        <w:rPr>
          <w:b/>
          <w:bCs/>
          <w:color w:val="000000"/>
        </w:rPr>
        <w:lastRenderedPageBreak/>
        <w:t>Содержание учебного предмета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b/>
          <w:bCs/>
          <w:color w:val="000000"/>
        </w:rPr>
        <w:t>Введение.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Русская литература и история.  Интерес русских писателей к историческому прошлому своего народа.  Историзм творчества классиков русской литературы.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b/>
          <w:bCs/>
          <w:color w:val="000000"/>
        </w:rPr>
        <w:t>Устное народное творчество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В мире русской народной песни (лирические, исторические песни).  Отражение жизни народа в народной песне: «В темной лесе»,  «Уж ты ночка, ноченька темная...», «Вдоль по улице метелица метет...», «Пугачев в темнице»,  «Пугачев казнен».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Частушки как малый песенный жанр.  Отражение различных сторон жизни народа в частушках.  Разнообразие тематики частушек.  Поэтика частушек.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Предания  как исторический жанр русской народной прозы.  «О Пугачеве», «О покорении Сибири Ермаком...».  особенности содержания и формы народных преданий.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  Народная песня, частушка (развитие представлений).  Предание (развитие представлений).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b/>
          <w:bCs/>
          <w:color w:val="000000"/>
        </w:rPr>
        <w:t>Из древнерусской литературы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Из «Жития Александра Невского».  Защита русских земель от нашествий и набегов врагов.  Бранные подвиги Александра Невского и его духовный подвиг самопожертвования.  Художественные особенности воинской повести и жития.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«Шемякин суд». Изображение действительных и вымышленных событий – главное новшество литературы 17 века.  Новые литературные герои – крестьянские и купеческие сыновья.  Сатира на судебные порядки. Комические ситуации с двумя плутами.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«Шемякин суд» - «</w:t>
      </w:r>
      <w:proofErr w:type="spellStart"/>
      <w:r w:rsidRPr="00D62C6B">
        <w:rPr>
          <w:color w:val="000000"/>
        </w:rPr>
        <w:t>кривосуд</w:t>
      </w:r>
      <w:proofErr w:type="spellEnd"/>
      <w:r w:rsidRPr="00D62C6B">
        <w:rPr>
          <w:color w:val="000000"/>
        </w:rPr>
        <w:t>» (</w:t>
      </w:r>
      <w:proofErr w:type="spellStart"/>
      <w:r w:rsidRPr="00D62C6B">
        <w:rPr>
          <w:color w:val="000000"/>
        </w:rPr>
        <w:t>Шемяка</w:t>
      </w:r>
      <w:proofErr w:type="spellEnd"/>
      <w:r w:rsidRPr="00D62C6B">
        <w:rPr>
          <w:color w:val="000000"/>
        </w:rPr>
        <w:t xml:space="preserve"> «посулы любил, потому что он и судил»).  Особенности поэтики бытовой сатирической повести.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 Летопись.  Древнерусская повесть (развитие представлений).  Житие как жанр литературы (начальные представления).  Сатирическая повесть как жанр древнерусской литературы (начальные представления).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b/>
          <w:bCs/>
          <w:color w:val="000000"/>
        </w:rPr>
        <w:t>Из литературы 18 века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Денис Иванович</w:t>
      </w:r>
      <w:r w:rsidRPr="00D62C6B">
        <w:rPr>
          <w:color w:val="000000"/>
        </w:rPr>
        <w:t> </w:t>
      </w:r>
      <w:r w:rsidRPr="00D62C6B">
        <w:rPr>
          <w:b/>
          <w:bCs/>
          <w:color w:val="000000"/>
        </w:rPr>
        <w:t>Фонвизин.</w:t>
      </w:r>
      <w:r w:rsidRPr="00D62C6B">
        <w:rPr>
          <w:color w:val="000000"/>
        </w:rPr>
        <w:t>  Слово о писателе.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«Недоросль» (сцены).  Сатирическая направленность комедии.  Проблема воспитания истинного гражданина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Понятие о классицизме.  Основные правила классицизма в драматическом произведении.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b/>
          <w:bCs/>
          <w:color w:val="000000"/>
        </w:rPr>
        <w:t>Из литературы 19 века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lastRenderedPageBreak/>
        <w:t>         </w:t>
      </w:r>
      <w:r w:rsidRPr="00D62C6B">
        <w:rPr>
          <w:b/>
          <w:bCs/>
          <w:color w:val="000000"/>
        </w:rPr>
        <w:t>Иван Андреевич Крылов</w:t>
      </w:r>
      <w:r w:rsidRPr="00D62C6B">
        <w:rPr>
          <w:color w:val="000000"/>
        </w:rPr>
        <w:t>.  Поэт и мудрец.  Язвительный сатирики и баснописец.  Краткий рассказ о писателе.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«Лягушки, просящие царя». Критика «общественного договора» Ж.-Ж.Руссо.  Мораль басни.  «Обзор».  Критика вмешательства императора Александра 1 в стратегию и тактику Кутузова В отечественной войне 1812 года.  Мораль басни.  Осмеяние пороков:  самонадеянности, безответственности,  зазнайства.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  Басня.  Мораль.  Аллегория (развитие представлений).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Кондратий Федорович Рылеев</w:t>
      </w:r>
      <w:r w:rsidRPr="00D62C6B">
        <w:rPr>
          <w:color w:val="000000"/>
        </w:rPr>
        <w:t>.  Автор дум и сатир.  Краткий рассказ о писателе.  Оценка дум современниками.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«Смерть Ермака».  Историческая тема думы.  Ермак Тимофеевич – главный герой думы, один из предводителей казаков.  Тема расширения русских земель.  Текст думы К.Ф.Рылеева – основа песни о Ермаке.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Дума (начальное представление).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Александр Сергеевич Пушкин</w:t>
      </w:r>
      <w:r w:rsidRPr="00D62C6B">
        <w:rPr>
          <w:color w:val="000000"/>
        </w:rPr>
        <w:t>. Краткий рассказ об отношении поэта к истории и исторической теме в литературе.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 xml:space="preserve">         «Туча».  </w:t>
      </w:r>
      <w:proofErr w:type="spellStart"/>
      <w:r w:rsidRPr="00D62C6B">
        <w:rPr>
          <w:color w:val="000000"/>
        </w:rPr>
        <w:t>Разноплановость</w:t>
      </w:r>
      <w:proofErr w:type="spellEnd"/>
      <w:r w:rsidRPr="00D62C6B">
        <w:rPr>
          <w:color w:val="000000"/>
        </w:rPr>
        <w:t xml:space="preserve"> содержания стихотворения – зарисовка природы, отклик на десятилетие восстания декабристов.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К*** («Я помню чудное мгновенье...»).  Обогащение любовной лирики мотивами пробуждения души к творчеству.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«19 октября».  Мотивы дружбы, прочного союза и единения друзей.  Дружба как нравственный жизненный стержень сообщества избранных.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«История Пугачева» (отрывки).  Заглавие Пушкина («История Пугачева») и поправка Николая 1 («История пугачевского бунта»), принятая Пушкиным как более точная.  Смысловое различие.  История пугачевского восстания в художественном произведении и историческом труде писателя и историка.  Пугачев и народное восстание.  Отношение народа, дворян и автора к предводителю восстания.  Бунт «бессмысленный и беспощадный» (А.С.Пушкин).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Роман «Капитанская дочка».  Гринев – жизненный путь героя, формирование характера («Береги честь смолоду»).  Маша Миронова – нравственная красота героини.  Швабрин – антигерой.  Значение образа Савельича в романе.  Особенности композиции.  Гуманизм и историзм Пушкина.  Историческая правда и художественный вымысел в романе.  Фольклорные мотивы в романе.  Различие авторской позиции в «Капитанской дочке» и «Истории Пугачева».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 Историзм художественной литературы (начальные представления).  Роман (начальные представления).  Реализм (начальные представления).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 xml:space="preserve">         «Пиковая дама».  Место повести в контексте творчества Пушкина.  Проблема «человек и судьба» в идейном содержании произведения.  Соотношение случайного и закономерного.  Смысл названия повести и эпиграфа к ней.  Композиция повести: система предсказаний, намеков и символических соответствий.  Функции эпиграфов.  Система </w:t>
      </w:r>
      <w:r w:rsidRPr="00D62C6B">
        <w:rPr>
          <w:color w:val="000000"/>
        </w:rPr>
        <w:lastRenderedPageBreak/>
        <w:t>образов-персонажей, сочетание в них реального и символического планов, значение образа Петербурга.  Идейно-композиционная функция фантастики.  Мотив карт и карточной игры, символика чисел.  Эпилог, его место в философской концепции повести.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Михаил Юрьевич Лермонтов</w:t>
      </w:r>
      <w:r w:rsidRPr="00D62C6B">
        <w:rPr>
          <w:color w:val="000000"/>
        </w:rPr>
        <w:t>.  Краткий рассказ о писателе, отношение к историческим темам и воплощение этих тем в его творчестве.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«Мцыри».  Поэма о вольнолюбивом юноше, вырванном из родной среды и воспитанном в чуждом ему обществе.  Свободный, мятежный, сильный дух героя.  Мцыри как романтический герой.  Образ монастыря и образы природы, их роль в произведении.  Романтически-условный историзм поэмы.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 Поэма (развитие представлений).  Романтический герой (начальные представления), романтическая поэма (начальные представления).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Николай Васильевич Гоголь</w:t>
      </w:r>
      <w:r w:rsidRPr="00D62C6B">
        <w:rPr>
          <w:color w:val="000000"/>
        </w:rPr>
        <w:t>.  Краткий рассказ о писателе, его отношение к истории, исторической теме в художественном произведении.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«Ревизор».  Комедия «со злостью и солью».  История создания и история постановки комедии.  Поворот русской драматургии к социальной теме.  Отношение современной писателю критики, общественности к комедии «Ревизор».  Разоблачение пороков чиновничества.  Цель автора – высмеять «все дурное в России» (Н.В.Гоголь).  Новизна финала, немой сцены, своеобразие действия пьесы «от начала до конца вытекает их характеров» (</w:t>
      </w:r>
      <w:proofErr w:type="spellStart"/>
      <w:r w:rsidRPr="00D62C6B">
        <w:rPr>
          <w:color w:val="000000"/>
        </w:rPr>
        <w:t>В.И.Немирович</w:t>
      </w:r>
      <w:proofErr w:type="spellEnd"/>
      <w:r w:rsidRPr="00D62C6B">
        <w:rPr>
          <w:color w:val="000000"/>
        </w:rPr>
        <w:t>-Данченко).  Хлестаков и «миражная интрига» (Ю. Манн).  Хлестаковщина как общественное явление.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 Комедия (развитие представлений).  Сатира и юмор (развитие представлений).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 xml:space="preserve">         «Шинель».  Образ «маленького человека» в литературе.  Потеря Акакием Акакиевичем </w:t>
      </w:r>
      <w:proofErr w:type="spellStart"/>
      <w:r w:rsidRPr="00D62C6B">
        <w:rPr>
          <w:color w:val="000000"/>
        </w:rPr>
        <w:t>Башмачкиным</w:t>
      </w:r>
      <w:proofErr w:type="spellEnd"/>
      <w:r w:rsidRPr="00D62C6B">
        <w:rPr>
          <w:color w:val="000000"/>
        </w:rPr>
        <w:t xml:space="preserve">  лица (одиночество, косноязычие).  Шинель как последняя надежда согреться в холодном мире.  Тщетность этой мечты.  Петербург как символ вечного адского холода.  Незлобивость  мелкого чиновника, обладающего духовной силой и противостоящего бездушию общества.  Роль фантастики в художественном произведении.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 xml:space="preserve">Михаил </w:t>
      </w:r>
      <w:proofErr w:type="spellStart"/>
      <w:r w:rsidRPr="00D62C6B">
        <w:rPr>
          <w:b/>
          <w:bCs/>
          <w:color w:val="000000"/>
        </w:rPr>
        <w:t>Евграфович</w:t>
      </w:r>
      <w:proofErr w:type="spellEnd"/>
      <w:r w:rsidRPr="00D62C6B">
        <w:rPr>
          <w:b/>
          <w:bCs/>
          <w:color w:val="000000"/>
        </w:rPr>
        <w:t xml:space="preserve"> Салтыков-Щедрин</w:t>
      </w:r>
      <w:r w:rsidRPr="00D62C6B">
        <w:rPr>
          <w:color w:val="000000"/>
        </w:rPr>
        <w:t>.  Краткий рассказ о писателе, редакторе, издателе.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«История одного города»  (отрывок).  Художественно-политическая сатира на современные писателю порядки.  Ирония писателя-гражданина, бичующего основанный на бесправии народа строй. Гротескные образы градоначальников.  Пародия на официальные исторические сочинения.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Гипербола, гротеск (развитие представлений).  Литературная пародия (начальные представления).  Эзопов язык (развитие понятия).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Николай Семенович Лесков</w:t>
      </w:r>
      <w:r w:rsidRPr="00D62C6B">
        <w:rPr>
          <w:color w:val="000000"/>
        </w:rPr>
        <w:t>.  Краткий рассказ о писателе.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«Старый гений».  Сатира на чиновничество.  Защита беззащитных.  Нравственные проблемы рассказа.  Деталь как средство создания образа в рассказе.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lastRenderedPageBreak/>
        <w:t>         Теория литературы.  Рассказ (развитие представлений).  Художественная деталь (развитие представлений).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Лев Николаевич Толстой</w:t>
      </w:r>
      <w:r w:rsidRPr="00D62C6B">
        <w:rPr>
          <w:color w:val="000000"/>
        </w:rPr>
        <w:t>.  Краткий рассказ о писателе.  Идеал взаимной любви и согласия в обществе.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 xml:space="preserve">         «После бала».  Идея </w:t>
      </w:r>
      <w:proofErr w:type="spellStart"/>
      <w:r w:rsidRPr="00D62C6B">
        <w:rPr>
          <w:color w:val="000000"/>
        </w:rPr>
        <w:t>разделенности</w:t>
      </w:r>
      <w:proofErr w:type="spellEnd"/>
      <w:r w:rsidRPr="00D62C6B">
        <w:rPr>
          <w:color w:val="000000"/>
        </w:rPr>
        <w:t xml:space="preserve"> двух Россий.  Противоречие между сословиями и внутри сословий.  Контраст как средство раскрытия конфликта.  Психологизм рассказа.  Нравственность в основе поступков героя.  Мечта о воссоединении дворянства и народа.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 Художественная деталь.  Антитеза (развитие представлений).  Композиция (развитие представлений).  Роль антитезы в композиции произведений.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b/>
          <w:bCs/>
          <w:color w:val="000000"/>
        </w:rPr>
        <w:t>Поэзия родной природы</w:t>
      </w:r>
      <w:r w:rsidRPr="00D62C6B">
        <w:rPr>
          <w:color w:val="000000"/>
        </w:rPr>
        <w:t>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А.С.Пушкин.  «Цветы последние милей...»,  М.Ю.Лермонтов. «Осень»,  Ф.И.Тютчев.  «Осенний вечер», А.А.Фет.  «Первый ландыш»,  А.Н.Майков.  «Поле зыблется цветами...».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Антон Павлович Чехов</w:t>
      </w:r>
      <w:r w:rsidRPr="00D62C6B">
        <w:rPr>
          <w:color w:val="000000"/>
        </w:rPr>
        <w:t>.  Краткий рассказ о писателе.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«О любви» (из трилогии).  История  о любви и упущенном счастье.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 Психологизм художественной литературы (развитие представлений).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b/>
          <w:bCs/>
          <w:color w:val="000000"/>
        </w:rPr>
        <w:t>Из русской литературы 20 века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Иван Алексеевич Бунин</w:t>
      </w:r>
      <w:r w:rsidRPr="00D62C6B">
        <w:rPr>
          <w:color w:val="000000"/>
        </w:rPr>
        <w:t>.  Краткий рассказ о писателе.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«Кавказ».  Повествование о любви в различных ее состояниях и в различных жизненных ситуациях.  Мастерство Бунина-рассказчика.  Психологизм прозы писателя.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Александр Иванович Куприн.</w:t>
      </w:r>
      <w:r w:rsidRPr="00D62C6B">
        <w:rPr>
          <w:color w:val="000000"/>
        </w:rPr>
        <w:t>  Краткий рассказ о писателе.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«Куст сирени».  Утверждение согласия и взаимопонимания, любви и счастья в семье.  Самоотверженность и находчивость главной героини.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 Сюжет и фабула.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Александр Александрович Блок</w:t>
      </w:r>
      <w:r w:rsidRPr="00D62C6B">
        <w:rPr>
          <w:color w:val="000000"/>
        </w:rPr>
        <w:t>.  Краткий рассказ о поэте.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«Россия».  Историческая тема в стихотворении,  его современное звучание и смысл.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Сергей Александрович Есенин</w:t>
      </w:r>
      <w:r w:rsidRPr="00D62C6B">
        <w:rPr>
          <w:color w:val="000000"/>
        </w:rPr>
        <w:t>.  Краткий рассказ о жизни и творчестве поэта.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«Пугачев».  Поэма на историческую тему.  Характер Пугачева.  Сопоставление образа предводителя восстания в разных произведениях: в фольклоре, в произведениях А.С.Пушкина, С.А.Есенина.  Современность  и  историческое прошлое в драматической поэме Есенина.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 Драматическая поэма (начальные представления).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lastRenderedPageBreak/>
        <w:t>         </w:t>
      </w:r>
      <w:r w:rsidRPr="00D62C6B">
        <w:rPr>
          <w:b/>
          <w:bCs/>
          <w:color w:val="000000"/>
        </w:rPr>
        <w:t>Иван Сергеевич Шмелев</w:t>
      </w:r>
      <w:r w:rsidRPr="00D62C6B">
        <w:rPr>
          <w:color w:val="000000"/>
        </w:rPr>
        <w:t>.  Краткий рассказ о писателе.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«Как я стал писателем».  Рассказ о пути к творчеству.  Сопоставление художественного произведения с документально-биографическими (мемуары, воспоминания, дневники).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b/>
          <w:bCs/>
          <w:color w:val="000000"/>
        </w:rPr>
        <w:t>Писатели улыбаются.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Журнал «</w:t>
      </w:r>
      <w:proofErr w:type="spellStart"/>
      <w:r w:rsidRPr="00D62C6B">
        <w:rPr>
          <w:color w:val="000000"/>
        </w:rPr>
        <w:t>Сатирикон</w:t>
      </w:r>
      <w:proofErr w:type="spellEnd"/>
      <w:r w:rsidRPr="00D62C6B">
        <w:rPr>
          <w:color w:val="000000"/>
        </w:rPr>
        <w:t>». Тэффи, О.Дымов, А.Аверченко.  «Всеобщая история, обработанная «</w:t>
      </w:r>
      <w:proofErr w:type="spellStart"/>
      <w:r w:rsidRPr="00D62C6B">
        <w:rPr>
          <w:color w:val="000000"/>
        </w:rPr>
        <w:t>Сатириконом</w:t>
      </w:r>
      <w:proofErr w:type="spellEnd"/>
      <w:r w:rsidRPr="00D62C6B">
        <w:rPr>
          <w:color w:val="000000"/>
        </w:rPr>
        <w:t>» (отрывки).  Сатирическое изображение исторических событий.  Приемы и способы создания сатирического повествования.  Смысл иронического повествования о прошлом.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М.Зощенко</w:t>
      </w:r>
      <w:r w:rsidRPr="00D62C6B">
        <w:rPr>
          <w:color w:val="000000"/>
        </w:rPr>
        <w:t xml:space="preserve">.  «История болезни»; Тэффи. «Жизнь и воротник».  Для самостоятельного чтения.  Сатира и юмор в рассказах </w:t>
      </w:r>
      <w:proofErr w:type="spellStart"/>
      <w:r w:rsidRPr="00D62C6B">
        <w:rPr>
          <w:color w:val="000000"/>
        </w:rPr>
        <w:t>сатириконцев</w:t>
      </w:r>
      <w:proofErr w:type="spellEnd"/>
      <w:r w:rsidRPr="00D62C6B">
        <w:rPr>
          <w:color w:val="000000"/>
        </w:rPr>
        <w:t>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Михаил Андреевич Осоргин</w:t>
      </w:r>
      <w:r w:rsidRPr="00D62C6B">
        <w:rPr>
          <w:color w:val="000000"/>
        </w:rPr>
        <w:t>.  Краткий рассказ о писателе.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«Пенсне».  Сочетание фантастики и реальности в рассказе.  Мелочи быта и их психологическое содержание.  Для самостоятельного чтения.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 xml:space="preserve">Александр </w:t>
      </w:r>
      <w:proofErr w:type="spellStart"/>
      <w:r w:rsidRPr="00D62C6B">
        <w:rPr>
          <w:b/>
          <w:bCs/>
          <w:color w:val="000000"/>
        </w:rPr>
        <w:t>Трифонович</w:t>
      </w:r>
      <w:proofErr w:type="spellEnd"/>
      <w:r w:rsidRPr="00D62C6B">
        <w:rPr>
          <w:b/>
          <w:bCs/>
          <w:color w:val="000000"/>
        </w:rPr>
        <w:t xml:space="preserve"> Твардовский</w:t>
      </w:r>
      <w:r w:rsidRPr="00D62C6B">
        <w:rPr>
          <w:color w:val="000000"/>
        </w:rPr>
        <w:t>.  Краткий рассказ о писателе.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«Василий Теркин».  Жизнь народа на крутых переломах и поворотах истории в произведениях поэта.  Поэтическая энциклопедия Великой отечественной войны.  Тема служения Родине.  Новаторский характер Василия Теркина – сочетание черт крестьянина и убеждений гражданина, защитника родной страны.  Картины жизни воюющего народа.  Реалистическая правда о войне в поэме.  Юмор.  Язык поэмы.  Связь фольклора и литературы.  Композиция поэмы.  Восприятие поэмы читателями-фронтовиками.  Оценка поэмы в литературной критике.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 Фольклор и литература (развитие понятия) Авторские отступления как элемент композиции (начальные представления).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Андрей Платонович Платонов</w:t>
      </w:r>
      <w:r w:rsidRPr="00D62C6B">
        <w:rPr>
          <w:color w:val="000000"/>
        </w:rPr>
        <w:t>.  Краткий рассказ о жизни писателя.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«Возвращение».  Утверждение доброты, сострадания, гуманизма в душах солдат, вернувшихся с войны.  Изображение негромкого героизма тружеников тыла.  Нравственная проблематика рассказа.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b/>
          <w:bCs/>
          <w:color w:val="000000"/>
        </w:rPr>
        <w:t>Стихи и песни о Великой Отечественной войне 1941-1945 годов.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Традиции в изображении боевых подвигов народа и военных будней.  Героизм воинов,  защищающих свою Родину: М.Исаковский. «Катюша», «Враги сожгли родную хату»; Б.Окуджава. «Песенка о пехоте», «Здесь птицы не поют...»; А.Фатьянов. «Соловьи»; </w:t>
      </w:r>
      <w:proofErr w:type="spellStart"/>
      <w:r w:rsidRPr="00D62C6B">
        <w:rPr>
          <w:color w:val="000000"/>
        </w:rPr>
        <w:t>Л.Ошанин</w:t>
      </w:r>
      <w:proofErr w:type="spellEnd"/>
      <w:r w:rsidRPr="00D62C6B">
        <w:rPr>
          <w:color w:val="000000"/>
        </w:rPr>
        <w:t>. «Дороги» и другие.  Лирические и героические песни в годы Великой Отечественной войны.  Их призывно-воодушевляющий характер.  Выражение в лирической песне сокровенных чувств и переживаний каждого солдата.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Виктор Петрович Астафьев.</w:t>
      </w:r>
      <w:r w:rsidRPr="00D62C6B">
        <w:rPr>
          <w:color w:val="000000"/>
        </w:rPr>
        <w:t>  Краткий рассказ о писателе.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lastRenderedPageBreak/>
        <w:t>         «Фотография, на которой меня нет».  Автобиографический характер рассказа.  Отражение военного времени.  Мечты и реальность военного детства.  Дружеская атмосфера, объединяющая жителей деревни.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 Герой – повествователь (развитие представлений).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b/>
          <w:bCs/>
          <w:color w:val="000000"/>
        </w:rPr>
        <w:t>Русские поэты о Родине, родной природе</w:t>
      </w:r>
      <w:r w:rsidRPr="00D62C6B">
        <w:rPr>
          <w:color w:val="000000"/>
        </w:rPr>
        <w:t>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И.Анненский. «Снег»; Д.Мережковский. «Родное», «Не надо звуков»; Н.Заболоцкий. «Вечер на Оке», «Уступи мне, скворец, уголок...»; Н.Рубцов. «По вечерам», «Встреча», «Привет, Россия...».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Поэты Русского зарубежья об оставленной ими Родине Н.Оцуп. «Мне трудно без России...» (отрывок); З.Гиппиус. «Знайте!», «Так и есть»; Дон-</w:t>
      </w:r>
      <w:proofErr w:type="spellStart"/>
      <w:r w:rsidRPr="00D62C6B">
        <w:rPr>
          <w:color w:val="000000"/>
        </w:rPr>
        <w:t>Аминадо</w:t>
      </w:r>
      <w:proofErr w:type="spellEnd"/>
      <w:r w:rsidRPr="00D62C6B">
        <w:rPr>
          <w:color w:val="000000"/>
        </w:rPr>
        <w:t>. «Бабье лето»; И.Бунин. «У птицы есть гнездо...» Общее и индивидуальное в произведениях русских поэтов.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b/>
          <w:bCs/>
          <w:color w:val="000000"/>
        </w:rPr>
        <w:t>Из зарубежной литературы.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Уильям Шекспир</w:t>
      </w:r>
      <w:r w:rsidRPr="00D62C6B">
        <w:rPr>
          <w:color w:val="000000"/>
        </w:rPr>
        <w:t>. Краткий рассказ о писателе.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«Ромео и Джульетта</w:t>
      </w:r>
      <w:r w:rsidRPr="00D62C6B">
        <w:rPr>
          <w:color w:val="000000"/>
        </w:rPr>
        <w:t>». Семейная вражда и любовь героев.  Ромео и Джульетта – символ  любви и жертвенности. «Вечные проблемы» в творчестве Шекспира.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 Конфликт как основа сюжета драматического произведения.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Сонеты – «Кто хвалится родством своим со знатью...»,  «Увы, мой стих не блещет новизной...».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В строгой форме сонетов – живая мысль, подлинные горячие чувства.  Воспевание поэтом любви и дружбы.  Сюжеты Шекспира – «богатейшая сокровищница лирической поэзии» (В.Г.Белинский).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 Сонет как форма лирической поэзии.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Жан Батист Мольер</w:t>
      </w:r>
      <w:r w:rsidRPr="00D62C6B">
        <w:rPr>
          <w:color w:val="000000"/>
        </w:rPr>
        <w:t>.  Слово о Мольере.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«Мещанин во дворянстве» (обзор с чтением отдельных сцен).  17 век – эпоха расцвета классицизма в искусстве Франции.  Мольер – великий комедиограф эпохи классицизма.  «Мещанин во дворянстве» - сатира на дворянство и невежественных буржуа.  Особенности классицизма в комедии.  Комедийное мастерство Мольера.  Народные истоки смеха Мольера.  Общечеловеческий смысл комедии.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Теория литературы.  Классицизм.  Сатира (развитие понятия).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Джонатан Свифт</w:t>
      </w:r>
      <w:r w:rsidRPr="00D62C6B">
        <w:rPr>
          <w:color w:val="000000"/>
        </w:rPr>
        <w:t>.  Краткий рассказ о писателе.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«Путешествие Гулливера».  Сатира на государственное устройство и общество.  Гротесковый характер изображения.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         </w:t>
      </w:r>
      <w:r w:rsidRPr="00D62C6B">
        <w:rPr>
          <w:b/>
          <w:bCs/>
          <w:color w:val="000000"/>
        </w:rPr>
        <w:t>Вальтер Скотт</w:t>
      </w:r>
      <w:r w:rsidRPr="00D62C6B">
        <w:rPr>
          <w:color w:val="000000"/>
        </w:rPr>
        <w:t>.  Краткий рассказ о писателе.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lastRenderedPageBreak/>
        <w:t>         «Айвенго».  Исторический роман.  Средневековая Англия в романе.  Главные герои и события.  История, изображенная «домашним образом: мысли и чувства героев,  переданные сквозь призму домашнего быта, обстановки, семейных устоев и отношений.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b/>
          <w:bCs/>
          <w:color w:val="000000"/>
        </w:rPr>
        <w:t>Для заучивания наизусть: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Исторические песни. О Пугачеве, Ермаке (на выбор)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А.С.Пушкин «Капитанская дочка» (отрывок)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М.Ю.Лермонтов «Мцыри» (отрывки по выбору обучающихся)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 xml:space="preserve">Н.В.Гоголь «Ревизор» </w:t>
      </w:r>
      <w:proofErr w:type="gramStart"/>
      <w:r w:rsidRPr="00D62C6B">
        <w:rPr>
          <w:color w:val="000000"/>
        </w:rPr>
        <w:t>( монолог</w:t>
      </w:r>
      <w:proofErr w:type="gramEnd"/>
      <w:r w:rsidRPr="00D62C6B">
        <w:rPr>
          <w:color w:val="000000"/>
        </w:rPr>
        <w:t xml:space="preserve"> одного из героев на выбор)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Л.Н.Толстой «После бала» (отрывок на выбор)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>А.Т.Твардовский «Василий Теркин» (отрывок на выбор)</w:t>
      </w:r>
    </w:p>
    <w:p w:rsidR="001F0056" w:rsidRPr="00D62C6B" w:rsidRDefault="001F0056" w:rsidP="001F0056">
      <w:pPr>
        <w:spacing w:before="100" w:beforeAutospacing="1" w:after="100" w:afterAutospacing="1"/>
        <w:rPr>
          <w:color w:val="000000"/>
        </w:rPr>
      </w:pPr>
      <w:r w:rsidRPr="00D62C6B">
        <w:rPr>
          <w:color w:val="000000"/>
        </w:rPr>
        <w:t xml:space="preserve">О родине и родной природе </w:t>
      </w:r>
      <w:proofErr w:type="gramStart"/>
      <w:r w:rsidRPr="00D62C6B">
        <w:rPr>
          <w:color w:val="000000"/>
        </w:rPr>
        <w:t>( 3</w:t>
      </w:r>
      <w:proofErr w:type="gramEnd"/>
      <w:r w:rsidRPr="00D62C6B">
        <w:rPr>
          <w:color w:val="000000"/>
        </w:rPr>
        <w:t xml:space="preserve"> стихотворения на выбор)</w:t>
      </w:r>
    </w:p>
    <w:p w:rsidR="001F0056" w:rsidRPr="00D62C6B" w:rsidRDefault="001F0056" w:rsidP="001F0056"/>
    <w:p w:rsidR="001F0056" w:rsidRPr="00D62C6B" w:rsidRDefault="001F0056" w:rsidP="001F0056"/>
    <w:p w:rsidR="001F0056" w:rsidRPr="00D62C6B" w:rsidRDefault="001F0056" w:rsidP="001F0056"/>
    <w:p w:rsidR="001F0056" w:rsidRPr="00D62C6B" w:rsidRDefault="001F0056" w:rsidP="001F0056"/>
    <w:p w:rsidR="001F0056" w:rsidRPr="00D62C6B" w:rsidRDefault="001F0056" w:rsidP="001F0056"/>
    <w:p w:rsidR="001F0056" w:rsidRPr="00D62C6B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Default="001F0056" w:rsidP="001F0056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Планируемые результаты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 класс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Ученик научится: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Осознавать эстетическую ценность русской литературы.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Оценивать ситуации с точки зрения правил поведения и этики.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Ученик получит возможность научиться: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Оценивать собственную учебную деятельность: свои достижения,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самостоятельность, инициативу, ответственность, причины неудач.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Предметные результаты: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адекватное восприятие художественных произведений в объеме программы;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знание изученных текстов;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овладение специальными приемами анализа содержания литературного произведения исторической тематики (использование исторических материалов, привлечение внимания к историческому словарю, понимание особой роли исторического комментария и др.).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результаты: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расширение круга приемов составления разных типов плана;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обогащение способов организации материала пересказов;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 xml:space="preserve">расширение круга справочных материалов, </w:t>
      </w:r>
      <w:proofErr w:type="spellStart"/>
      <w:r>
        <w:rPr>
          <w:color w:val="000000"/>
        </w:rPr>
        <w:t>интернет-ресурсов</w:t>
      </w:r>
      <w:proofErr w:type="spellEnd"/>
      <w:r>
        <w:rPr>
          <w:color w:val="000000"/>
        </w:rPr>
        <w:t xml:space="preserve"> и навыка работы с ними;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умение подбирать аргументы при обсуждении произведения и делать доказательные выводы.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Личностные результаты: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знание наизусть художественных текстов в рамках программы;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умение дать доказательное суждение о прочитанном, определить собственное отношение к прочитанному;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умение создавать творческие работы исторической тематики.</w:t>
      </w:r>
    </w:p>
    <w:p w:rsidR="001F0056" w:rsidRDefault="001F0056" w:rsidP="001F0056">
      <w:pPr>
        <w:pStyle w:val="a5"/>
        <w:spacing w:before="0" w:beforeAutospacing="0" w:after="150" w:afterAutospacing="0"/>
        <w:rPr>
          <w:color w:val="000000"/>
        </w:rPr>
      </w:pPr>
      <w:r>
        <w:rPr>
          <w:color w:val="000000"/>
        </w:rPr>
        <w:t>Осознанно продолжать формирование собственного круга чтения, включая произведения на исторические темы.</w:t>
      </w:r>
    </w:p>
    <w:p w:rsidR="001F0056" w:rsidRDefault="001F0056" w:rsidP="001F0056">
      <w:pPr>
        <w:pStyle w:val="a5"/>
        <w:spacing w:before="0" w:beforeAutospacing="0" w:after="150" w:afterAutospacing="0"/>
        <w:rPr>
          <w:color w:val="000000"/>
        </w:rPr>
      </w:pPr>
    </w:p>
    <w:p w:rsidR="001F0056" w:rsidRDefault="001F0056" w:rsidP="001F0056">
      <w:pPr>
        <w:pStyle w:val="a5"/>
        <w:spacing w:before="0" w:beforeAutospacing="0" w:after="150" w:afterAutospacing="0"/>
        <w:rPr>
          <w:color w:val="000000"/>
        </w:rPr>
      </w:pPr>
    </w:p>
    <w:p w:rsidR="001F0056" w:rsidRDefault="001F0056" w:rsidP="001F0056">
      <w:pPr>
        <w:pStyle w:val="a5"/>
        <w:spacing w:before="0" w:beforeAutospacing="0" w:after="150" w:afterAutospacing="0"/>
        <w:rPr>
          <w:color w:val="000000"/>
        </w:rPr>
      </w:pPr>
    </w:p>
    <w:p w:rsidR="001F0056" w:rsidRDefault="001F0056" w:rsidP="001F0056">
      <w:pPr>
        <w:pStyle w:val="a5"/>
        <w:spacing w:before="0" w:beforeAutospacing="0" w:after="150" w:afterAutospacing="0"/>
        <w:rPr>
          <w:color w:val="000000"/>
        </w:rPr>
      </w:pPr>
    </w:p>
    <w:p w:rsidR="001F0056" w:rsidRDefault="001F0056" w:rsidP="001F0056">
      <w:pPr>
        <w:pStyle w:val="a5"/>
        <w:spacing w:before="0" w:beforeAutospacing="0" w:after="150" w:afterAutospacing="0"/>
        <w:rPr>
          <w:color w:val="000000"/>
        </w:rPr>
      </w:pPr>
    </w:p>
    <w:p w:rsidR="001F0056" w:rsidRDefault="001F0056" w:rsidP="001F0056">
      <w:pPr>
        <w:pStyle w:val="a5"/>
        <w:spacing w:before="0" w:beforeAutospacing="0" w:after="150" w:afterAutospacing="0"/>
        <w:rPr>
          <w:color w:val="000000"/>
        </w:rPr>
      </w:pPr>
    </w:p>
    <w:p w:rsidR="001F0056" w:rsidRDefault="001F0056" w:rsidP="001F0056">
      <w:pPr>
        <w:pStyle w:val="a5"/>
        <w:spacing w:before="0" w:beforeAutospacing="0" w:after="150" w:afterAutospacing="0"/>
        <w:rPr>
          <w:color w:val="000000"/>
        </w:rPr>
      </w:pPr>
    </w:p>
    <w:p w:rsidR="001F0056" w:rsidRDefault="001F0056" w:rsidP="001F0056">
      <w:pPr>
        <w:pStyle w:val="a5"/>
        <w:spacing w:before="0" w:beforeAutospacing="0" w:after="150" w:afterAutospacing="0"/>
        <w:rPr>
          <w:color w:val="000000"/>
        </w:rPr>
      </w:pPr>
    </w:p>
    <w:p w:rsidR="001F0056" w:rsidRDefault="001F0056" w:rsidP="001F0056">
      <w:pPr>
        <w:pStyle w:val="a5"/>
        <w:spacing w:before="0" w:beforeAutospacing="0" w:after="150" w:afterAutospacing="0"/>
        <w:rPr>
          <w:color w:val="000000"/>
        </w:rPr>
      </w:pPr>
    </w:p>
    <w:p w:rsidR="001F0056" w:rsidRPr="00F53DF2" w:rsidRDefault="001F0056" w:rsidP="001F0056">
      <w:pPr>
        <w:rPr>
          <w:b/>
          <w:sz w:val="28"/>
          <w:szCs w:val="28"/>
        </w:rPr>
      </w:pPr>
      <w:r w:rsidRPr="00F53DF2">
        <w:rPr>
          <w:b/>
          <w:sz w:val="28"/>
          <w:szCs w:val="28"/>
        </w:rPr>
        <w:lastRenderedPageBreak/>
        <w:t>Календар</w:t>
      </w:r>
      <w:r>
        <w:rPr>
          <w:b/>
          <w:sz w:val="28"/>
          <w:szCs w:val="28"/>
        </w:rPr>
        <w:t xml:space="preserve">но-тематическое планирование на 2 часа            </w:t>
      </w:r>
    </w:p>
    <w:p w:rsidR="001F0056" w:rsidRPr="003C76E3" w:rsidRDefault="001F0056" w:rsidP="001F0056">
      <w:pPr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4818"/>
        <w:gridCol w:w="1985"/>
        <w:gridCol w:w="1842"/>
      </w:tblGrid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№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>Тема урока</w:t>
            </w:r>
          </w:p>
        </w:tc>
        <w:tc>
          <w:tcPr>
            <w:tcW w:w="1985" w:type="dxa"/>
          </w:tcPr>
          <w:p w:rsidR="001F0056" w:rsidRPr="006A3905" w:rsidRDefault="001F0056" w:rsidP="00197F7C">
            <w:r w:rsidRPr="006A3905">
              <w:t>Дата</w:t>
            </w:r>
          </w:p>
          <w:p w:rsidR="001F0056" w:rsidRPr="006A3905" w:rsidRDefault="001F0056" w:rsidP="00197F7C">
            <w:r w:rsidRPr="006A3905">
              <w:t>план</w:t>
            </w:r>
          </w:p>
        </w:tc>
        <w:tc>
          <w:tcPr>
            <w:tcW w:w="1842" w:type="dxa"/>
          </w:tcPr>
          <w:p w:rsidR="001F0056" w:rsidRPr="006A3905" w:rsidRDefault="001F0056" w:rsidP="00197F7C">
            <w:r w:rsidRPr="006A3905">
              <w:t>Дата</w:t>
            </w:r>
          </w:p>
          <w:p w:rsidR="001F0056" w:rsidRPr="006A3905" w:rsidRDefault="001F0056" w:rsidP="00197F7C">
            <w:r w:rsidRPr="006A3905">
              <w:t>факт.</w:t>
            </w:r>
          </w:p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1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>Введение. Образное отражение жизни в искусстве. Художественный образ. Литература как искусство слова.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2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>Лирическая песня как жанр народной поэзии. Исторические песни.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 xml:space="preserve">3 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>Предания к</w:t>
            </w:r>
            <w:r>
              <w:t>ак исторический жанр древнерусской литературы</w:t>
            </w:r>
            <w:r w:rsidRPr="006A3905">
              <w:t xml:space="preserve"> «О покорении Сибири Ермаком»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4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>Древнерус</w:t>
            </w:r>
            <w:r>
              <w:t xml:space="preserve">ская  литература. </w:t>
            </w:r>
            <w:r w:rsidRPr="006A3905">
              <w:t>Особенности содержания и формы жития. «Повесть о жизни и храбрости благородного и великого князя Александра Невского»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5</w:t>
            </w:r>
          </w:p>
          <w:p w:rsidR="001F0056" w:rsidRPr="006A3905" w:rsidRDefault="001F0056" w:rsidP="00197F7C"/>
          <w:p w:rsidR="001F0056" w:rsidRPr="006A3905" w:rsidRDefault="001F0056" w:rsidP="00197F7C"/>
        </w:tc>
        <w:tc>
          <w:tcPr>
            <w:tcW w:w="4818" w:type="dxa"/>
          </w:tcPr>
          <w:p w:rsidR="001F0056" w:rsidRPr="006A3905" w:rsidRDefault="001F0056" w:rsidP="00197F7C">
            <w:r w:rsidRPr="006A3905">
              <w:t>«Повесть о Шемякином суде» как сатирическое произведение 18 века. Особенности поэти</w:t>
            </w:r>
            <w:r>
              <w:t xml:space="preserve">ки бытовой </w:t>
            </w:r>
            <w:proofErr w:type="spellStart"/>
            <w:r>
              <w:t>сатирич.</w:t>
            </w:r>
            <w:r w:rsidRPr="006A3905">
              <w:t>повести</w:t>
            </w:r>
            <w:proofErr w:type="spellEnd"/>
            <w:r w:rsidRPr="006A3905">
              <w:t>.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6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 xml:space="preserve">Литература </w:t>
            </w:r>
            <w:r w:rsidRPr="006A3905">
              <w:rPr>
                <w:lang w:val="en-US"/>
              </w:rPr>
              <w:t>VIII</w:t>
            </w:r>
            <w:r>
              <w:t xml:space="preserve"> века. Д.И.</w:t>
            </w:r>
            <w:r w:rsidRPr="00D50D82">
              <w:rPr>
                <w:sz w:val="22"/>
                <w:szCs w:val="22"/>
              </w:rPr>
              <w:t xml:space="preserve">Фонвизин Краткая история жизни и творчества. Комедия </w:t>
            </w:r>
            <w:r w:rsidRPr="00D50D82">
              <w:rPr>
                <w:i/>
                <w:iCs/>
                <w:sz w:val="22"/>
                <w:szCs w:val="22"/>
              </w:rPr>
              <w:t>«Недоросль»</w:t>
            </w:r>
            <w:r w:rsidRPr="00D50D82">
              <w:rPr>
                <w:sz w:val="22"/>
                <w:szCs w:val="22"/>
              </w:rPr>
              <w:t>. История создания. Сатирическая направленность комедии «Недоросль». Понятие о классицизме</w:t>
            </w:r>
            <w:r w:rsidRPr="006A3905">
              <w:t>.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7</w:t>
            </w:r>
          </w:p>
        </w:tc>
        <w:tc>
          <w:tcPr>
            <w:tcW w:w="4818" w:type="dxa"/>
          </w:tcPr>
          <w:p w:rsidR="001F0056" w:rsidRPr="006A3905" w:rsidRDefault="001F0056" w:rsidP="00197F7C">
            <w:proofErr w:type="gramStart"/>
            <w:r>
              <w:t xml:space="preserve">Д.И.Фонвизин </w:t>
            </w:r>
            <w:r w:rsidRPr="00D50D82">
              <w:rPr>
                <w:sz w:val="22"/>
                <w:szCs w:val="22"/>
              </w:rPr>
              <w:t>.</w:t>
            </w:r>
            <w:proofErr w:type="gramEnd"/>
            <w:r w:rsidRPr="00D50D82">
              <w:rPr>
                <w:sz w:val="22"/>
                <w:szCs w:val="22"/>
              </w:rPr>
              <w:t xml:space="preserve"> Проблема воспитания истинного гражданина. Признаки классицизма в комедии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8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>Из рус. литер. 19 века. Басни И.А.Крылова. «Лягушки, просящие царя», «Обоз»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9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>К.Ф.Рылеев. Слово о поэте. Дума «Смерть Ермака» и ее связь с рус. историей.</w:t>
            </w:r>
            <w:r>
              <w:t xml:space="preserve"> Образ Ермака Тимофеевича. Характерн</w:t>
            </w:r>
            <w:r w:rsidRPr="006A3905">
              <w:t>ые особенности жанра.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672"/>
        </w:trPr>
        <w:tc>
          <w:tcPr>
            <w:tcW w:w="535" w:type="dxa"/>
          </w:tcPr>
          <w:p w:rsidR="001F0056" w:rsidRPr="006A3905" w:rsidRDefault="001F0056" w:rsidP="00197F7C">
            <w:r w:rsidRPr="006A3905">
              <w:t>10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>А.С.Пушкин. Слово о поэте. Стихотворения «Туча», «К</w:t>
            </w:r>
            <w:proofErr w:type="gramStart"/>
            <w:r w:rsidRPr="006A3905">
              <w:t>…»(</w:t>
            </w:r>
            <w:proofErr w:type="gramEnd"/>
            <w:r w:rsidRPr="006A3905">
              <w:t xml:space="preserve">«Я помню чудное мгновение…»), «19 октября». Их </w:t>
            </w:r>
            <w:proofErr w:type="spellStart"/>
            <w:r w:rsidRPr="006A3905">
              <w:t>основн</w:t>
            </w:r>
            <w:proofErr w:type="spellEnd"/>
            <w:r w:rsidRPr="006A3905">
              <w:t xml:space="preserve">. темы и мотивы. Особенности </w:t>
            </w:r>
            <w:proofErr w:type="spellStart"/>
            <w:r w:rsidRPr="006A3905">
              <w:t>поэтич</w:t>
            </w:r>
            <w:proofErr w:type="spellEnd"/>
            <w:r w:rsidRPr="006A3905">
              <w:t>. формы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  <w:p w:rsidR="001F0056" w:rsidRPr="006A3905" w:rsidRDefault="001F0056" w:rsidP="00197F7C"/>
          <w:p w:rsidR="001F0056" w:rsidRPr="006A3905" w:rsidRDefault="001F0056" w:rsidP="00197F7C"/>
          <w:p w:rsidR="001F0056" w:rsidRPr="006A3905" w:rsidRDefault="001F0056" w:rsidP="00197F7C"/>
          <w:p w:rsidR="001F0056" w:rsidRPr="006A3905" w:rsidRDefault="001F0056" w:rsidP="00197F7C"/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11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 xml:space="preserve">А.С.Пушкин «Капитанская дочка». </w:t>
            </w:r>
            <w:proofErr w:type="spellStart"/>
            <w:r w:rsidRPr="006A3905">
              <w:t>Истор</w:t>
            </w:r>
            <w:proofErr w:type="spellEnd"/>
            <w:r w:rsidRPr="006A3905">
              <w:t>. основа повести. Композиция. Жанр. Пушкин в Казани.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12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>А.С.Пушкин. «Капитанская дочка». Гл.1-3. Формирование личности П.Гринева «Я рос недорослем».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13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 xml:space="preserve">Гринев в </w:t>
            </w:r>
            <w:proofErr w:type="spellStart"/>
            <w:r w:rsidRPr="006A3905">
              <w:t>Белогорской</w:t>
            </w:r>
            <w:proofErr w:type="spellEnd"/>
            <w:r w:rsidRPr="006A3905">
              <w:t xml:space="preserve"> крепости. «Русское семейство Мироновых».   Анализ 3-5 глав.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14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>Гринев и Швабрин. Проблема чести и достоинства, нравственности поступка. Сравнительная характеристика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15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 xml:space="preserve">Гринев и Маша Миронова. Нравственная </w:t>
            </w:r>
            <w:r w:rsidRPr="006A3905">
              <w:lastRenderedPageBreak/>
              <w:t>красота героини. Гл.4-7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56"/>
        </w:trPr>
        <w:tc>
          <w:tcPr>
            <w:tcW w:w="535" w:type="dxa"/>
          </w:tcPr>
          <w:p w:rsidR="001F0056" w:rsidRPr="006A3905" w:rsidRDefault="001F0056" w:rsidP="00197F7C">
            <w:r w:rsidRPr="006A3905">
              <w:t>16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>Изображение народной войны и ее вождя Емельяна Пугачева. Взаимоотношения Гринева и Пугачева. Отношение автора и рассказчика к Пугачевскому восстанию. Гл.8-9.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2541"/>
        </w:trPr>
        <w:tc>
          <w:tcPr>
            <w:tcW w:w="535" w:type="dxa"/>
          </w:tcPr>
          <w:p w:rsidR="001F0056" w:rsidRPr="006A3905" w:rsidRDefault="001F0056" w:rsidP="00197F7C">
            <w:r w:rsidRPr="006A3905">
              <w:t>17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 xml:space="preserve">Утверждение автором </w:t>
            </w:r>
            <w:proofErr w:type="spellStart"/>
            <w:r w:rsidRPr="006A3905">
              <w:t>нравств</w:t>
            </w:r>
            <w:proofErr w:type="spellEnd"/>
            <w:r w:rsidRPr="006A3905">
              <w:t>. идеалов гуманности, чести и долга. Углубление понятия о художественном образе-характере. Становление  личности под влиянием «благих потрясений».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2470"/>
        </w:trPr>
        <w:tc>
          <w:tcPr>
            <w:tcW w:w="535" w:type="dxa"/>
          </w:tcPr>
          <w:p w:rsidR="001F0056" w:rsidRPr="006A3905" w:rsidRDefault="001F0056" w:rsidP="00197F7C">
            <w:r w:rsidRPr="006A3905">
              <w:t>18</w:t>
            </w:r>
          </w:p>
        </w:tc>
        <w:tc>
          <w:tcPr>
            <w:tcW w:w="4818" w:type="dxa"/>
          </w:tcPr>
          <w:p w:rsidR="001F0056" w:rsidRPr="006A3905" w:rsidRDefault="001F0056" w:rsidP="00197F7C">
            <w:r w:rsidRPr="006A3905">
              <w:t xml:space="preserve">Подготовка </w:t>
            </w:r>
            <w:proofErr w:type="gramStart"/>
            <w:r w:rsidRPr="006A3905">
              <w:t>к дом</w:t>
            </w:r>
            <w:proofErr w:type="gramEnd"/>
            <w:r w:rsidRPr="006A3905">
              <w:t>. сочинению по повести А.С.Пушкина «Капитанская дочка».</w:t>
            </w:r>
          </w:p>
        </w:tc>
        <w:tc>
          <w:tcPr>
            <w:tcW w:w="1985" w:type="dxa"/>
          </w:tcPr>
          <w:p w:rsidR="001F0056" w:rsidRPr="006A3905" w:rsidRDefault="001F0056" w:rsidP="00197F7C"/>
        </w:tc>
        <w:tc>
          <w:tcPr>
            <w:tcW w:w="1842" w:type="dxa"/>
          </w:tcPr>
          <w:p w:rsidR="001F0056" w:rsidRPr="006A3905" w:rsidRDefault="001F0056" w:rsidP="00197F7C"/>
        </w:tc>
      </w:tr>
    </w:tbl>
    <w:p w:rsidR="001F0056" w:rsidRPr="00BB4449" w:rsidRDefault="001F0056" w:rsidP="001F0056">
      <w:pPr>
        <w:jc w:val="center"/>
        <w:rPr>
          <w:b/>
        </w:rPr>
      </w:pPr>
    </w:p>
    <w:tbl>
      <w:tblPr>
        <w:tblW w:w="9235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6"/>
        <w:gridCol w:w="4901"/>
        <w:gridCol w:w="1995"/>
        <w:gridCol w:w="1856"/>
      </w:tblGrid>
      <w:tr w:rsidR="001F0056" w:rsidRPr="006A3905" w:rsidTr="00197F7C">
        <w:trPr>
          <w:trHeight w:val="148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19</w:t>
            </w:r>
          </w:p>
        </w:tc>
        <w:tc>
          <w:tcPr>
            <w:tcW w:w="4901" w:type="dxa"/>
          </w:tcPr>
          <w:p w:rsidR="001F0056" w:rsidRPr="006A3905" w:rsidRDefault="001F0056" w:rsidP="00197F7C">
            <w:r w:rsidRPr="006A3905">
              <w:t>А.С.Пушкин «Пиковая дама». Проблема человека и судьбы. Система образов персонажей в повести. Образ Петербурга. Композиция повести: смысл названия, эпиграфов, символических и фантастических образов, эпилога.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48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20</w:t>
            </w:r>
          </w:p>
        </w:tc>
        <w:tc>
          <w:tcPr>
            <w:tcW w:w="4901" w:type="dxa"/>
          </w:tcPr>
          <w:p w:rsidR="001F0056" w:rsidRPr="006A3905" w:rsidRDefault="001F0056" w:rsidP="00197F7C">
            <w:r w:rsidRPr="006A3905">
              <w:t xml:space="preserve">М.Ю.Лермонтов. Жизнь, </w:t>
            </w:r>
            <w:proofErr w:type="spellStart"/>
            <w:r w:rsidRPr="006A3905">
              <w:t>тв</w:t>
            </w:r>
            <w:proofErr w:type="spellEnd"/>
            <w:r w:rsidRPr="006A3905">
              <w:t>-во. Воплощение исторической темы в творчестве. Стихотворения «Узник», «Пленный рыцарь». Символический образ тюрьмы в лирике поэта.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48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21</w:t>
            </w:r>
          </w:p>
        </w:tc>
        <w:tc>
          <w:tcPr>
            <w:tcW w:w="4901" w:type="dxa"/>
          </w:tcPr>
          <w:p w:rsidR="001F0056" w:rsidRPr="006A3905" w:rsidRDefault="001F0056" w:rsidP="00197F7C">
            <w:r w:rsidRPr="006A3905">
              <w:t xml:space="preserve">Кавказ в жизни и </w:t>
            </w:r>
            <w:proofErr w:type="spellStart"/>
            <w:r w:rsidRPr="006A3905">
              <w:t>тв-ве</w:t>
            </w:r>
            <w:proofErr w:type="spellEnd"/>
            <w:r w:rsidRPr="006A3905">
              <w:t xml:space="preserve"> </w:t>
            </w:r>
            <w:proofErr w:type="spellStart"/>
            <w:r w:rsidRPr="006A3905">
              <w:t>М.Ю.Лермонтова</w:t>
            </w:r>
            <w:proofErr w:type="spellEnd"/>
            <w:r w:rsidRPr="006A3905">
              <w:t>. Поэма «Мцыри». История создания, особенности композиции.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48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22</w:t>
            </w:r>
          </w:p>
        </w:tc>
        <w:tc>
          <w:tcPr>
            <w:tcW w:w="4901" w:type="dxa"/>
          </w:tcPr>
          <w:p w:rsidR="001F0056" w:rsidRPr="006A3905" w:rsidRDefault="001F0056" w:rsidP="00197F7C">
            <w:r w:rsidRPr="006A3905">
              <w:t>Идейное содержание поэмы. Образ Мцыри в поэме. Художественное своеобразие поэмы.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72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23</w:t>
            </w:r>
          </w:p>
        </w:tc>
        <w:tc>
          <w:tcPr>
            <w:tcW w:w="4901" w:type="dxa"/>
          </w:tcPr>
          <w:p w:rsidR="001F0056" w:rsidRPr="006A3905" w:rsidRDefault="001F0056" w:rsidP="00197F7C">
            <w:r w:rsidRPr="006A3905">
              <w:rPr>
                <w:i/>
              </w:rPr>
              <w:t>Творческая работа</w:t>
            </w:r>
            <w:r w:rsidRPr="006A3905">
              <w:t xml:space="preserve"> по поэме М.Ю.Лермонтов «Мцыри» (анализ эпизода поэмы по выбору уч-ся)</w:t>
            </w:r>
          </w:p>
        </w:tc>
        <w:tc>
          <w:tcPr>
            <w:tcW w:w="1995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48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24</w:t>
            </w:r>
          </w:p>
        </w:tc>
        <w:tc>
          <w:tcPr>
            <w:tcW w:w="4901" w:type="dxa"/>
          </w:tcPr>
          <w:p w:rsidR="001F0056" w:rsidRPr="006A3905" w:rsidRDefault="001F0056" w:rsidP="00197F7C">
            <w:r w:rsidRPr="006A3905">
              <w:t>Н.В.Гоголь – писатель- сатирик. Комедия «Ревизор». История создания. Идейный замысел и особенности построения комедии.</w:t>
            </w:r>
          </w:p>
        </w:tc>
        <w:tc>
          <w:tcPr>
            <w:tcW w:w="1995" w:type="dxa"/>
          </w:tcPr>
          <w:p w:rsidR="001F0056" w:rsidRPr="006A3905" w:rsidRDefault="001F0056" w:rsidP="00197F7C">
            <w:r w:rsidRPr="006A3905">
              <w:t xml:space="preserve">. </w:t>
            </w:r>
          </w:p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48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25</w:t>
            </w:r>
          </w:p>
        </w:tc>
        <w:tc>
          <w:tcPr>
            <w:tcW w:w="4901" w:type="dxa"/>
          </w:tcPr>
          <w:p w:rsidR="001F0056" w:rsidRPr="006A3905" w:rsidRDefault="001F0056" w:rsidP="00197F7C">
            <w:r w:rsidRPr="006A3905">
              <w:t>Н.В.Гоголь «Ревизор». Действие первое. Страх перед «ревизором» как основа развития комедийного действия.</w:t>
            </w:r>
          </w:p>
        </w:tc>
        <w:tc>
          <w:tcPr>
            <w:tcW w:w="1995" w:type="dxa"/>
          </w:tcPr>
          <w:p w:rsidR="001F0056" w:rsidRPr="006A3905" w:rsidRDefault="001F0056" w:rsidP="00197F7C">
            <w:r w:rsidRPr="006A3905">
              <w:t>.</w:t>
            </w:r>
          </w:p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48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26</w:t>
            </w:r>
          </w:p>
        </w:tc>
        <w:tc>
          <w:tcPr>
            <w:tcW w:w="4901" w:type="dxa"/>
          </w:tcPr>
          <w:p w:rsidR="001F0056" w:rsidRPr="006A3905" w:rsidRDefault="001F0056" w:rsidP="00197F7C">
            <w:r w:rsidRPr="006A3905">
              <w:t xml:space="preserve">Разоблачение нравственных и социальных пороков человечества в комедии «Ревизор». </w:t>
            </w:r>
            <w:r w:rsidRPr="006A3905">
              <w:lastRenderedPageBreak/>
              <w:t xml:space="preserve">Мастерство речевых </w:t>
            </w:r>
            <w:proofErr w:type="spellStart"/>
            <w:r w:rsidRPr="006A3905">
              <w:t>хар</w:t>
            </w:r>
            <w:proofErr w:type="spellEnd"/>
            <w:r w:rsidRPr="006A3905">
              <w:t>-к (д.2-3)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48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27</w:t>
            </w:r>
          </w:p>
        </w:tc>
        <w:tc>
          <w:tcPr>
            <w:tcW w:w="4901" w:type="dxa"/>
          </w:tcPr>
          <w:p w:rsidR="001F0056" w:rsidRPr="006A3905" w:rsidRDefault="001F0056" w:rsidP="00197F7C">
            <w:r w:rsidRPr="006A3905">
              <w:t>Общечеловеческое значение характеров комедии. Образ Хлестакова.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48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28</w:t>
            </w:r>
          </w:p>
        </w:tc>
        <w:tc>
          <w:tcPr>
            <w:tcW w:w="4901" w:type="dxa"/>
          </w:tcPr>
          <w:p w:rsidR="001F0056" w:rsidRPr="006A3905" w:rsidRDefault="001F0056" w:rsidP="00197F7C">
            <w:r w:rsidRPr="006A3905">
              <w:t>Мастерство Гоголя-сатирика. Белинский о комедии «Ревизор». Хлестаковщина.</w:t>
            </w:r>
          </w:p>
        </w:tc>
        <w:tc>
          <w:tcPr>
            <w:tcW w:w="1995" w:type="dxa"/>
          </w:tcPr>
          <w:p w:rsidR="001F0056" w:rsidRPr="006A3905" w:rsidRDefault="001F0056" w:rsidP="00197F7C">
            <w:r w:rsidRPr="006A3905">
              <w:t xml:space="preserve">. </w:t>
            </w:r>
          </w:p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986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29</w:t>
            </w:r>
          </w:p>
        </w:tc>
        <w:tc>
          <w:tcPr>
            <w:tcW w:w="4901" w:type="dxa"/>
          </w:tcPr>
          <w:p w:rsidR="001F0056" w:rsidRPr="006A3905" w:rsidRDefault="001F0056" w:rsidP="00197F7C">
            <w:r w:rsidRPr="006A3905">
              <w:t xml:space="preserve">Практическая работа по комедии «Ревизор». </w:t>
            </w:r>
            <w:r w:rsidRPr="006A3905">
              <w:rPr>
                <w:i/>
              </w:rPr>
              <w:t>Контрольное тестирование.</w:t>
            </w:r>
          </w:p>
        </w:tc>
        <w:tc>
          <w:tcPr>
            <w:tcW w:w="1995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2072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30</w:t>
            </w:r>
          </w:p>
        </w:tc>
        <w:tc>
          <w:tcPr>
            <w:tcW w:w="4901" w:type="dxa"/>
          </w:tcPr>
          <w:p w:rsidR="001F0056" w:rsidRPr="006A3905" w:rsidRDefault="001F0056" w:rsidP="00197F7C">
            <w:r w:rsidRPr="006A3905">
              <w:t xml:space="preserve">Н.В.Гоголь «Шинель». Образ Петербурга. Роль фантастики в повествовании. Образ «маленького человека» в литературе. Духовная сила </w:t>
            </w:r>
            <w:proofErr w:type="spellStart"/>
            <w:r w:rsidRPr="006A3905">
              <w:t>Башмачкина</w:t>
            </w:r>
            <w:proofErr w:type="spellEnd"/>
            <w:r w:rsidRPr="006A3905">
              <w:t xml:space="preserve"> и его противостояние бездушию общества.</w:t>
            </w:r>
          </w:p>
        </w:tc>
        <w:tc>
          <w:tcPr>
            <w:tcW w:w="1995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2072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31</w:t>
            </w:r>
          </w:p>
        </w:tc>
        <w:tc>
          <w:tcPr>
            <w:tcW w:w="4901" w:type="dxa"/>
          </w:tcPr>
          <w:p w:rsidR="001F0056" w:rsidRPr="006A3905" w:rsidRDefault="001F0056" w:rsidP="00197F7C">
            <w:proofErr w:type="spellStart"/>
            <w:r w:rsidRPr="006A3905">
              <w:t>М.Е.Салтыков</w:t>
            </w:r>
            <w:proofErr w:type="spellEnd"/>
            <w:r w:rsidRPr="006A3905">
              <w:t xml:space="preserve">-Щедрин. Анализ отрывка из «Истории одного города»: «О корне происхождения глупцов». </w:t>
            </w:r>
            <w:proofErr w:type="spellStart"/>
            <w:proofErr w:type="gramStart"/>
            <w:r w:rsidRPr="006A3905">
              <w:t>Худож</w:t>
            </w:r>
            <w:proofErr w:type="spellEnd"/>
            <w:r w:rsidRPr="006A3905">
              <w:t>.-</w:t>
            </w:r>
            <w:proofErr w:type="gramEnd"/>
            <w:r w:rsidRPr="006A3905">
              <w:t>полит. сатира на общественные порядки. Средства создания комического в произведениях.</w:t>
            </w:r>
          </w:p>
        </w:tc>
        <w:tc>
          <w:tcPr>
            <w:tcW w:w="1995" w:type="dxa"/>
          </w:tcPr>
          <w:p w:rsidR="001F0056" w:rsidRPr="006A3905" w:rsidRDefault="001F0056" w:rsidP="00197F7C">
            <w:r w:rsidRPr="006A3905">
              <w:t>.</w:t>
            </w:r>
          </w:p>
        </w:tc>
        <w:tc>
          <w:tcPr>
            <w:tcW w:w="1856" w:type="dxa"/>
          </w:tcPr>
          <w:p w:rsidR="001F0056" w:rsidRPr="006A3905" w:rsidRDefault="001F0056" w:rsidP="00197F7C">
            <w:r w:rsidRPr="006A3905">
              <w:t>.</w:t>
            </w:r>
          </w:p>
        </w:tc>
      </w:tr>
      <w:tr w:rsidR="001F0056" w:rsidRPr="006A3905" w:rsidTr="00197F7C">
        <w:trPr>
          <w:trHeight w:val="1824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32</w:t>
            </w:r>
          </w:p>
        </w:tc>
        <w:tc>
          <w:tcPr>
            <w:tcW w:w="4901" w:type="dxa"/>
          </w:tcPr>
          <w:p w:rsidR="001F0056" w:rsidRPr="006A3905" w:rsidRDefault="001F0056" w:rsidP="00197F7C">
            <w:r>
              <w:t>Н.С.Лесков «Старый гений», нравственная оценка героев произведения. Отношение автора к России.</w:t>
            </w:r>
          </w:p>
        </w:tc>
        <w:tc>
          <w:tcPr>
            <w:tcW w:w="1995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  <w:tc>
          <w:tcPr>
            <w:tcW w:w="1856" w:type="dxa"/>
          </w:tcPr>
          <w:p w:rsidR="001F0056" w:rsidRPr="006A3905" w:rsidRDefault="001F0056" w:rsidP="00197F7C">
            <w:r w:rsidRPr="006A3905">
              <w:t>.</w:t>
            </w:r>
          </w:p>
        </w:tc>
      </w:tr>
      <w:tr w:rsidR="001F0056" w:rsidRPr="006A3905" w:rsidTr="00197F7C">
        <w:trPr>
          <w:trHeight w:val="1824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33</w:t>
            </w:r>
          </w:p>
        </w:tc>
        <w:tc>
          <w:tcPr>
            <w:tcW w:w="4901" w:type="dxa"/>
          </w:tcPr>
          <w:p w:rsidR="001F0056" w:rsidRPr="006A3905" w:rsidRDefault="001F0056" w:rsidP="00197F7C">
            <w:r w:rsidRPr="006A3905">
              <w:t>Л.Н.Толстой. Слово о писателе. «После бала». Жизненные источники произведения. Контрастное построение рассказа как способ выражения его идеи. Толстой в Казани.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824"/>
        </w:trPr>
        <w:tc>
          <w:tcPr>
            <w:tcW w:w="483" w:type="dxa"/>
            <w:gridSpan w:val="2"/>
          </w:tcPr>
          <w:p w:rsidR="001F0056" w:rsidRPr="006A3905" w:rsidRDefault="001F0056" w:rsidP="00197F7C">
            <w:r>
              <w:t>34</w:t>
            </w:r>
          </w:p>
        </w:tc>
        <w:tc>
          <w:tcPr>
            <w:tcW w:w="4901" w:type="dxa"/>
          </w:tcPr>
          <w:p w:rsidR="001F0056" w:rsidRPr="006A3905" w:rsidRDefault="001F0056" w:rsidP="00197F7C">
            <w:r w:rsidRPr="006A3905">
              <w:t>Прием контраста, раскрывающий идею рассказа, - способ эмоционального воздействия на читателя. Иван Васильевич и полковник.</w:t>
            </w:r>
          </w:p>
        </w:tc>
        <w:tc>
          <w:tcPr>
            <w:tcW w:w="1995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37"/>
        </w:trPr>
        <w:tc>
          <w:tcPr>
            <w:tcW w:w="457" w:type="dxa"/>
          </w:tcPr>
          <w:p w:rsidR="001F0056" w:rsidRPr="006A3905" w:rsidRDefault="001F0056" w:rsidP="00197F7C">
            <w:r>
              <w:t>35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«После бала». Мысль автора о моральной ответственности человека за жизнь окружающего общества и свою судьбу в произведении.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37"/>
        </w:trPr>
        <w:tc>
          <w:tcPr>
            <w:tcW w:w="457" w:type="dxa"/>
          </w:tcPr>
          <w:p w:rsidR="001F0056" w:rsidRPr="006A3905" w:rsidRDefault="001F0056" w:rsidP="00197F7C">
            <w:r>
              <w:t>36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Учимся стилизации. Страницы из дневника (сочинение по рассказу «После бала»)</w:t>
            </w:r>
          </w:p>
        </w:tc>
        <w:tc>
          <w:tcPr>
            <w:tcW w:w="1995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  <w:tc>
          <w:tcPr>
            <w:tcW w:w="1856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</w:tr>
      <w:tr w:rsidR="001F0056" w:rsidRPr="006A3905" w:rsidTr="00197F7C">
        <w:trPr>
          <w:trHeight w:val="37"/>
        </w:trPr>
        <w:tc>
          <w:tcPr>
            <w:tcW w:w="457" w:type="dxa"/>
          </w:tcPr>
          <w:p w:rsidR="001F0056" w:rsidRPr="006A3905" w:rsidRDefault="001F0056" w:rsidP="00197F7C">
            <w:r>
              <w:t>37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>
              <w:t xml:space="preserve">Внеклассное </w:t>
            </w:r>
            <w:proofErr w:type="spellStart"/>
            <w:r>
              <w:t>чтение.</w:t>
            </w:r>
            <w:r w:rsidRPr="006A3905">
              <w:t>Нравственные</w:t>
            </w:r>
            <w:proofErr w:type="spellEnd"/>
            <w:r w:rsidRPr="006A3905">
              <w:t xml:space="preserve"> проблемы повести </w:t>
            </w:r>
            <w:proofErr w:type="spellStart"/>
            <w:r w:rsidRPr="006A3905">
              <w:t>Л.Н.Толстого</w:t>
            </w:r>
            <w:proofErr w:type="spellEnd"/>
            <w:r w:rsidRPr="006A3905">
              <w:t xml:space="preserve"> «Отрочество».</w:t>
            </w:r>
          </w:p>
        </w:tc>
        <w:tc>
          <w:tcPr>
            <w:tcW w:w="1995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  <w:tc>
          <w:tcPr>
            <w:tcW w:w="1856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</w:tr>
      <w:tr w:rsidR="001F0056" w:rsidRPr="006A3905" w:rsidTr="00197F7C">
        <w:trPr>
          <w:trHeight w:val="37"/>
        </w:trPr>
        <w:tc>
          <w:tcPr>
            <w:tcW w:w="457" w:type="dxa"/>
          </w:tcPr>
          <w:p w:rsidR="001F0056" w:rsidRPr="006A3905" w:rsidRDefault="001F0056" w:rsidP="00197F7C">
            <w:r>
              <w:lastRenderedPageBreak/>
              <w:t>38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>
              <w:t>Поэзия</w:t>
            </w:r>
            <w:r w:rsidRPr="006A3905">
              <w:t xml:space="preserve"> родной природы (стихотворения </w:t>
            </w:r>
            <w:proofErr w:type="spellStart"/>
            <w:r w:rsidRPr="006A3905">
              <w:t>А.С.Пушкина</w:t>
            </w:r>
            <w:proofErr w:type="spellEnd"/>
            <w:r w:rsidRPr="006A3905">
              <w:t xml:space="preserve">, </w:t>
            </w:r>
            <w:proofErr w:type="spellStart"/>
            <w:r w:rsidRPr="006A3905">
              <w:t>М.Ю.Лермонтова</w:t>
            </w:r>
            <w:proofErr w:type="spellEnd"/>
            <w:r w:rsidRPr="006A3905">
              <w:t xml:space="preserve">, </w:t>
            </w:r>
            <w:proofErr w:type="spellStart"/>
            <w:r w:rsidRPr="006A3905">
              <w:t>Ф.И.Тютчева</w:t>
            </w:r>
            <w:proofErr w:type="spellEnd"/>
            <w:r w:rsidRPr="006A3905">
              <w:t xml:space="preserve">, </w:t>
            </w:r>
            <w:proofErr w:type="spellStart"/>
            <w:r w:rsidRPr="006A3905">
              <w:t>А.А.Фета</w:t>
            </w:r>
            <w:proofErr w:type="spellEnd"/>
            <w:r w:rsidRPr="006A3905">
              <w:t>, А.Н.</w:t>
            </w:r>
            <w:r>
              <w:t xml:space="preserve"> </w:t>
            </w:r>
            <w:proofErr w:type="spellStart"/>
            <w:r w:rsidRPr="006A3905">
              <w:t>Майкова</w:t>
            </w:r>
            <w:proofErr w:type="spellEnd"/>
            <w:r w:rsidRPr="006A3905">
              <w:t xml:space="preserve"> о природе). Состояние души лирического героя, чувство родной земли в пейзажной лирике.</w:t>
            </w:r>
          </w:p>
        </w:tc>
        <w:tc>
          <w:tcPr>
            <w:tcW w:w="1995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  <w:tc>
          <w:tcPr>
            <w:tcW w:w="1856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</w:tr>
      <w:tr w:rsidR="001F0056" w:rsidRPr="006A3905" w:rsidTr="00197F7C">
        <w:trPr>
          <w:trHeight w:val="37"/>
        </w:trPr>
        <w:tc>
          <w:tcPr>
            <w:tcW w:w="457" w:type="dxa"/>
          </w:tcPr>
          <w:p w:rsidR="001F0056" w:rsidRPr="006A3905" w:rsidRDefault="001F0056" w:rsidP="00197F7C">
            <w:r>
              <w:t>39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А.П.Чехов. Слово о писателе. Рассказ «О любви» (из трилогии) как история об упущенном счастье. Психологизм рассказа.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37"/>
        </w:trPr>
        <w:tc>
          <w:tcPr>
            <w:tcW w:w="457" w:type="dxa"/>
          </w:tcPr>
          <w:p w:rsidR="001F0056" w:rsidRPr="006A3905" w:rsidRDefault="001F0056" w:rsidP="00197F7C">
            <w:r>
              <w:t>40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 xml:space="preserve">А.П.Чехов. </w:t>
            </w:r>
            <w:r>
              <w:t>Краткий обзор трилогии</w:t>
            </w:r>
            <w:r w:rsidRPr="006A3905">
              <w:t xml:space="preserve"> «Человек в футляре»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37"/>
        </w:trPr>
        <w:tc>
          <w:tcPr>
            <w:tcW w:w="457" w:type="dxa"/>
          </w:tcPr>
          <w:p w:rsidR="001F0056" w:rsidRPr="006A3905" w:rsidRDefault="001F0056" w:rsidP="00197F7C">
            <w:r>
              <w:t>41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И.А.Бунин. Слово о писателе. Проблемы любви и счастья в рассказе «Кавказ».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37"/>
        </w:trPr>
        <w:tc>
          <w:tcPr>
            <w:tcW w:w="457" w:type="dxa"/>
          </w:tcPr>
          <w:p w:rsidR="001F0056" w:rsidRPr="006A3905" w:rsidRDefault="001F0056" w:rsidP="00197F7C">
            <w:r>
              <w:t>42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А.И.Куприн. Жизнь. Творчество. Утверждение согласия и взаимопонимания, любви и счастья в семье в рассказе «Куст сирени». Понятие о сюжете и фабуле.</w:t>
            </w:r>
          </w:p>
        </w:tc>
        <w:tc>
          <w:tcPr>
            <w:tcW w:w="1995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  <w:tc>
          <w:tcPr>
            <w:tcW w:w="1856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</w:tr>
      <w:tr w:rsidR="001F0056" w:rsidRPr="006A3905" w:rsidTr="00197F7C">
        <w:trPr>
          <w:trHeight w:val="37"/>
        </w:trPr>
        <w:tc>
          <w:tcPr>
            <w:tcW w:w="457" w:type="dxa"/>
          </w:tcPr>
          <w:p w:rsidR="001F0056" w:rsidRPr="006A3905" w:rsidRDefault="001F0056" w:rsidP="00197F7C">
            <w:r>
              <w:t>43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Урок-диспут «Что значит быть счастливым?»</w:t>
            </w:r>
          </w:p>
        </w:tc>
        <w:tc>
          <w:tcPr>
            <w:tcW w:w="1995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  <w:tc>
          <w:tcPr>
            <w:tcW w:w="1856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</w:tr>
      <w:tr w:rsidR="001F0056" w:rsidRPr="006A3905" w:rsidTr="00197F7C">
        <w:trPr>
          <w:trHeight w:val="37"/>
        </w:trPr>
        <w:tc>
          <w:tcPr>
            <w:tcW w:w="457" w:type="dxa"/>
          </w:tcPr>
          <w:p w:rsidR="001F0056" w:rsidRPr="006A3905" w:rsidRDefault="001F0056" w:rsidP="00197F7C">
            <w:r>
              <w:t>44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А.А.Блок. Слово о поэте. Историческая тема в его творчестве. «На поле Куликовом».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37"/>
        </w:trPr>
        <w:tc>
          <w:tcPr>
            <w:tcW w:w="457" w:type="dxa"/>
          </w:tcPr>
          <w:p w:rsidR="001F0056" w:rsidRPr="006A3905" w:rsidRDefault="001F0056" w:rsidP="00197F7C">
            <w:r>
              <w:t>45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Образ Родины в поэзии А.Блока.</w:t>
            </w:r>
          </w:p>
        </w:tc>
        <w:tc>
          <w:tcPr>
            <w:tcW w:w="1995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  <w:tc>
          <w:tcPr>
            <w:tcW w:w="1856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</w:tr>
      <w:tr w:rsidR="001F0056" w:rsidRPr="006A3905" w:rsidTr="00197F7C">
        <w:trPr>
          <w:trHeight w:val="37"/>
        </w:trPr>
        <w:tc>
          <w:tcPr>
            <w:tcW w:w="457" w:type="dxa"/>
          </w:tcPr>
          <w:p w:rsidR="001F0056" w:rsidRPr="006A3905" w:rsidRDefault="001F0056" w:rsidP="00197F7C">
            <w:r>
              <w:t>46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 xml:space="preserve">С.А.Есенин. Слово о поэте. Историческая тема в творчестве. «Пугачев». Образ предводителя восстания. Понятие о </w:t>
            </w:r>
            <w:proofErr w:type="spellStart"/>
            <w:r w:rsidRPr="006A3905">
              <w:t>драматич.поэме</w:t>
            </w:r>
            <w:proofErr w:type="spellEnd"/>
          </w:p>
        </w:tc>
        <w:tc>
          <w:tcPr>
            <w:tcW w:w="1995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  <w:tc>
          <w:tcPr>
            <w:tcW w:w="1856" w:type="dxa"/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</w:tr>
      <w:tr w:rsidR="001F0056" w:rsidRPr="006A3905" w:rsidTr="00197F7C">
        <w:trPr>
          <w:trHeight w:val="37"/>
        </w:trPr>
        <w:tc>
          <w:tcPr>
            <w:tcW w:w="457" w:type="dxa"/>
          </w:tcPr>
          <w:p w:rsidR="001F0056" w:rsidRPr="006A3905" w:rsidRDefault="001F0056" w:rsidP="00197F7C">
            <w:r>
              <w:t>47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М.А.Осоргин. Жизнь. Творчество. Сочетание реальности и фантастики в рассказе «Пенсне».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323"/>
        </w:trPr>
        <w:tc>
          <w:tcPr>
            <w:tcW w:w="457" w:type="dxa"/>
          </w:tcPr>
          <w:p w:rsidR="001F0056" w:rsidRPr="006A3905" w:rsidRDefault="001F0056" w:rsidP="00197F7C">
            <w:r>
              <w:t>48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И.С.Шмелев. Слово о писателе. «Как я стал писателем» - воспоминание о пути к творчеству.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384"/>
        </w:trPr>
        <w:tc>
          <w:tcPr>
            <w:tcW w:w="457" w:type="dxa"/>
          </w:tcPr>
          <w:p w:rsidR="001F0056" w:rsidRPr="006A3905" w:rsidRDefault="001F0056" w:rsidP="00197F7C">
            <w:r>
              <w:t>49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Контрольная работа по творчеству Л.Н.Толстого, А.П.Чехова, И.А.Бунина, А.А.Блока, С.А.Есенина.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323"/>
        </w:trPr>
        <w:tc>
          <w:tcPr>
            <w:tcW w:w="457" w:type="dxa"/>
          </w:tcPr>
          <w:p w:rsidR="001F0056" w:rsidRPr="006A3905" w:rsidRDefault="001F0056" w:rsidP="00197F7C">
            <w:r>
              <w:t>50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Журнал «Всеобщая история», обработанная «</w:t>
            </w:r>
            <w:proofErr w:type="spellStart"/>
            <w:r w:rsidRPr="006A3905">
              <w:t>Сатириконом</w:t>
            </w:r>
            <w:proofErr w:type="spellEnd"/>
            <w:r w:rsidRPr="006A3905">
              <w:t>» (отрывки). Сатирическое изображение исторических событий. Тэффи. М.Зощенко.</w:t>
            </w:r>
          </w:p>
        </w:tc>
        <w:tc>
          <w:tcPr>
            <w:tcW w:w="1995" w:type="dxa"/>
          </w:tcPr>
          <w:p w:rsidR="001F0056" w:rsidRPr="006A3905" w:rsidRDefault="001F0056" w:rsidP="00197F7C">
            <w:r w:rsidRPr="006A3905">
              <w:t>.</w:t>
            </w:r>
          </w:p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323"/>
        </w:trPr>
        <w:tc>
          <w:tcPr>
            <w:tcW w:w="457" w:type="dxa"/>
          </w:tcPr>
          <w:p w:rsidR="001F0056" w:rsidRDefault="001F0056" w:rsidP="00197F7C">
            <w:r>
              <w:t>51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>
              <w:t xml:space="preserve">Сатирическое изображение исторических событий в произведениях </w:t>
            </w:r>
            <w:r w:rsidRPr="006A3905">
              <w:t>Тэффи. М.Зощенко.</w:t>
            </w:r>
          </w:p>
        </w:tc>
        <w:tc>
          <w:tcPr>
            <w:tcW w:w="1995" w:type="dxa"/>
          </w:tcPr>
          <w:p w:rsidR="001F0056" w:rsidRPr="006A3905" w:rsidRDefault="001F0056" w:rsidP="00197F7C">
            <w:r w:rsidRPr="006A3905">
              <w:t>.</w:t>
            </w:r>
          </w:p>
        </w:tc>
        <w:tc>
          <w:tcPr>
            <w:tcW w:w="1856" w:type="dxa"/>
          </w:tcPr>
          <w:p w:rsidR="001F0056" w:rsidRPr="006A3905" w:rsidRDefault="001F0056" w:rsidP="00197F7C"/>
        </w:tc>
      </w:tr>
      <w:tr w:rsidR="001F0056" w:rsidRPr="006A3905" w:rsidTr="00197F7C">
        <w:trPr>
          <w:trHeight w:val="1942"/>
        </w:trPr>
        <w:tc>
          <w:tcPr>
            <w:tcW w:w="457" w:type="dxa"/>
            <w:tcBorders>
              <w:bottom w:val="single" w:sz="4" w:space="0" w:color="auto"/>
            </w:tcBorders>
          </w:tcPr>
          <w:p w:rsidR="001F0056" w:rsidRDefault="001F0056" w:rsidP="00197F7C">
            <w:r>
              <w:t>52</w:t>
            </w:r>
          </w:p>
          <w:p w:rsidR="001F0056" w:rsidRDefault="001F0056" w:rsidP="00197F7C"/>
        </w:tc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1F0056" w:rsidRPr="006A3905" w:rsidRDefault="001F0056" w:rsidP="00197F7C">
            <w:r w:rsidRPr="006A3905">
              <w:t xml:space="preserve">А.Т.Твардовский. Слово о поэте. История создания. </w:t>
            </w:r>
            <w:proofErr w:type="spellStart"/>
            <w:r w:rsidRPr="006A3905">
              <w:t>Композиц</w:t>
            </w:r>
            <w:proofErr w:type="spellEnd"/>
            <w:r>
              <w:t>.</w:t>
            </w:r>
            <w:r w:rsidRPr="006A3905">
              <w:t xml:space="preserve"> поэмы «Василий Теркин». </w:t>
            </w:r>
            <w:r>
              <w:t xml:space="preserve">Теркин – </w:t>
            </w:r>
            <w:proofErr w:type="spellStart"/>
            <w:r>
              <w:t>олицетворен.нац.х</w:t>
            </w:r>
            <w:r w:rsidRPr="006A3905">
              <w:t>арактера</w:t>
            </w:r>
            <w:proofErr w:type="spellEnd"/>
            <w:r w:rsidRPr="006A3905">
              <w:t>.</w:t>
            </w:r>
          </w:p>
          <w:p w:rsidR="001F0056" w:rsidRPr="006A3905" w:rsidRDefault="001F0056" w:rsidP="00197F7C"/>
        </w:tc>
        <w:tc>
          <w:tcPr>
            <w:tcW w:w="1995" w:type="dxa"/>
            <w:tcBorders>
              <w:bottom w:val="single" w:sz="4" w:space="0" w:color="auto"/>
            </w:tcBorders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1F0056" w:rsidRPr="006A3905" w:rsidRDefault="001F0056" w:rsidP="00197F7C">
            <w:pPr>
              <w:rPr>
                <w:u w:val="single"/>
              </w:rPr>
            </w:pPr>
          </w:p>
        </w:tc>
      </w:tr>
      <w:tr w:rsidR="00197F7C" w:rsidRPr="006A3905" w:rsidTr="00197F7C">
        <w:trPr>
          <w:trHeight w:val="1942"/>
        </w:trPr>
        <w:tc>
          <w:tcPr>
            <w:tcW w:w="457" w:type="dxa"/>
            <w:tcBorders>
              <w:bottom w:val="single" w:sz="4" w:space="0" w:color="auto"/>
            </w:tcBorders>
          </w:tcPr>
          <w:p w:rsidR="00197F7C" w:rsidRDefault="00197F7C" w:rsidP="00197F7C">
            <w:r>
              <w:lastRenderedPageBreak/>
              <w:t>53</w:t>
            </w:r>
          </w:p>
        </w:tc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197F7C" w:rsidRPr="006A3905" w:rsidRDefault="00197F7C" w:rsidP="00197F7C">
            <w:r w:rsidRPr="006A3905">
              <w:t>Идейно-художественное своеобразие поэмы. Тема большой и малой Родины. Анализ главы «Переправа».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197F7C" w:rsidRPr="006A3905" w:rsidRDefault="00197F7C" w:rsidP="00197F7C">
            <w:pPr>
              <w:rPr>
                <w:u w:val="single"/>
              </w:rPr>
            </w:pP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197F7C" w:rsidRPr="006A3905" w:rsidRDefault="00197F7C" w:rsidP="00197F7C">
            <w:pPr>
              <w:rPr>
                <w:u w:val="single"/>
              </w:rPr>
            </w:pPr>
          </w:p>
        </w:tc>
      </w:tr>
      <w:tr w:rsidR="001F0056" w:rsidRPr="006A3905" w:rsidTr="00197F7C">
        <w:trPr>
          <w:trHeight w:val="148"/>
        </w:trPr>
        <w:tc>
          <w:tcPr>
            <w:tcW w:w="457" w:type="dxa"/>
          </w:tcPr>
          <w:p w:rsidR="001F0056" w:rsidRPr="006A3905" w:rsidRDefault="001F0056" w:rsidP="00197F7C">
            <w:r>
              <w:t>54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 xml:space="preserve">Идейно-художественное своеобразие </w:t>
            </w:r>
            <w:proofErr w:type="gramStart"/>
            <w:r w:rsidRPr="006A3905">
              <w:t>поэмы</w:t>
            </w:r>
            <w:r>
              <w:t xml:space="preserve"> .Анализ</w:t>
            </w:r>
            <w:proofErr w:type="gramEnd"/>
            <w:r>
              <w:t xml:space="preserve"> глав «На войне</w:t>
            </w:r>
            <w:r w:rsidRPr="006A3905">
              <w:t>»</w:t>
            </w:r>
            <w:r>
              <w:t>, «О награде»</w:t>
            </w:r>
            <w:r w:rsidRPr="006A3905">
              <w:t>.</w:t>
            </w:r>
            <w:r>
              <w:t>Нравственная оценка героев.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F0056" w:rsidRPr="006A3905" w:rsidRDefault="001F0056" w:rsidP="00197F7C">
            <w:pPr>
              <w:spacing w:after="200" w:line="276" w:lineRule="auto"/>
            </w:pPr>
          </w:p>
        </w:tc>
      </w:tr>
      <w:tr w:rsidR="001F0056" w:rsidRPr="006A3905" w:rsidTr="00197F7C">
        <w:trPr>
          <w:trHeight w:val="148"/>
        </w:trPr>
        <w:tc>
          <w:tcPr>
            <w:tcW w:w="457" w:type="dxa"/>
          </w:tcPr>
          <w:p w:rsidR="001F0056" w:rsidRPr="006A3905" w:rsidRDefault="001F0056" w:rsidP="00197F7C">
            <w:r>
              <w:t>55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proofErr w:type="gramStart"/>
            <w:r w:rsidRPr="006A3905">
              <w:t>Народно-поэтическая</w:t>
            </w:r>
            <w:proofErr w:type="gramEnd"/>
            <w:r w:rsidRPr="006A3905">
              <w:t xml:space="preserve"> основа, героика и юмор в поэме. Характеристика Теркина.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  <w:shd w:val="clear" w:color="auto" w:fill="auto"/>
          </w:tcPr>
          <w:p w:rsidR="001F0056" w:rsidRPr="006A3905" w:rsidRDefault="001F0056" w:rsidP="00197F7C">
            <w:pPr>
              <w:spacing w:after="200" w:line="276" w:lineRule="auto"/>
            </w:pPr>
          </w:p>
        </w:tc>
      </w:tr>
      <w:tr w:rsidR="001F0056" w:rsidRPr="006A3905" w:rsidTr="00197F7C">
        <w:trPr>
          <w:trHeight w:val="148"/>
        </w:trPr>
        <w:tc>
          <w:tcPr>
            <w:tcW w:w="457" w:type="dxa"/>
          </w:tcPr>
          <w:p w:rsidR="001F0056" w:rsidRPr="006A3905" w:rsidRDefault="001F0056" w:rsidP="00197F7C">
            <w:r>
              <w:t>56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 xml:space="preserve">Стихи поэтов о </w:t>
            </w:r>
            <w:proofErr w:type="spellStart"/>
            <w:r w:rsidRPr="006A3905">
              <w:t>ВОв</w:t>
            </w:r>
            <w:proofErr w:type="spellEnd"/>
            <w:r w:rsidRPr="006A3905">
              <w:t xml:space="preserve"> (</w:t>
            </w:r>
            <w:proofErr w:type="spellStart"/>
            <w:r w:rsidRPr="006A3905">
              <w:t>А.Ахматова</w:t>
            </w:r>
            <w:proofErr w:type="spellEnd"/>
            <w:r w:rsidRPr="006A3905">
              <w:t xml:space="preserve">, </w:t>
            </w:r>
            <w:proofErr w:type="spellStart"/>
            <w:r w:rsidRPr="006A3905">
              <w:t>В.Самойлов</w:t>
            </w:r>
            <w:proofErr w:type="spellEnd"/>
            <w:r w:rsidRPr="006A3905">
              <w:t xml:space="preserve">, </w:t>
            </w:r>
            <w:proofErr w:type="spellStart"/>
            <w:r w:rsidRPr="006A3905">
              <w:t>М.Джалиль</w:t>
            </w:r>
            <w:proofErr w:type="spellEnd"/>
            <w:r w:rsidRPr="006A3905">
              <w:t xml:space="preserve"> и др.)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  <w:shd w:val="clear" w:color="auto" w:fill="auto"/>
          </w:tcPr>
          <w:p w:rsidR="001F0056" w:rsidRPr="006A3905" w:rsidRDefault="001F0056" w:rsidP="00197F7C">
            <w:pPr>
              <w:spacing w:after="200" w:line="276" w:lineRule="auto"/>
            </w:pPr>
          </w:p>
        </w:tc>
      </w:tr>
      <w:tr w:rsidR="00197F7C" w:rsidRPr="006A3905" w:rsidTr="00197F7C">
        <w:trPr>
          <w:trHeight w:val="148"/>
        </w:trPr>
        <w:tc>
          <w:tcPr>
            <w:tcW w:w="457" w:type="dxa"/>
          </w:tcPr>
          <w:p w:rsidR="00197F7C" w:rsidRDefault="00197F7C" w:rsidP="00197F7C">
            <w:r>
              <w:t>57</w:t>
            </w:r>
          </w:p>
        </w:tc>
        <w:tc>
          <w:tcPr>
            <w:tcW w:w="4927" w:type="dxa"/>
            <w:gridSpan w:val="2"/>
          </w:tcPr>
          <w:p w:rsidR="00197F7C" w:rsidRPr="006A3905" w:rsidRDefault="00197F7C" w:rsidP="00197F7C">
            <w:r w:rsidRPr="006A3905">
              <w:t xml:space="preserve">Стихи поэтов о </w:t>
            </w:r>
            <w:proofErr w:type="spellStart"/>
            <w:r w:rsidRPr="006A3905">
              <w:t>ВОв</w:t>
            </w:r>
            <w:proofErr w:type="spellEnd"/>
            <w:r w:rsidRPr="006A3905">
              <w:t xml:space="preserve"> (</w:t>
            </w:r>
            <w:proofErr w:type="spellStart"/>
            <w:r w:rsidRPr="006A3905">
              <w:t>А.Ахматова</w:t>
            </w:r>
            <w:proofErr w:type="spellEnd"/>
            <w:r w:rsidRPr="006A3905">
              <w:t xml:space="preserve">, </w:t>
            </w:r>
            <w:proofErr w:type="spellStart"/>
            <w:r w:rsidRPr="006A3905">
              <w:t>В.Самойлов</w:t>
            </w:r>
            <w:proofErr w:type="spellEnd"/>
            <w:r w:rsidRPr="006A3905">
              <w:t xml:space="preserve">, </w:t>
            </w:r>
            <w:proofErr w:type="spellStart"/>
            <w:r w:rsidRPr="006A3905">
              <w:t>М.Джалиль</w:t>
            </w:r>
            <w:proofErr w:type="spellEnd"/>
            <w:r w:rsidRPr="006A3905">
              <w:t xml:space="preserve"> и др.)</w:t>
            </w:r>
          </w:p>
        </w:tc>
        <w:tc>
          <w:tcPr>
            <w:tcW w:w="1995" w:type="dxa"/>
          </w:tcPr>
          <w:p w:rsidR="00197F7C" w:rsidRPr="006A3905" w:rsidRDefault="00197F7C" w:rsidP="00197F7C"/>
        </w:tc>
        <w:tc>
          <w:tcPr>
            <w:tcW w:w="1856" w:type="dxa"/>
            <w:shd w:val="clear" w:color="auto" w:fill="auto"/>
          </w:tcPr>
          <w:p w:rsidR="00197F7C" w:rsidRPr="006A3905" w:rsidRDefault="00197F7C" w:rsidP="00197F7C">
            <w:pPr>
              <w:spacing w:after="200" w:line="276" w:lineRule="auto"/>
            </w:pPr>
          </w:p>
        </w:tc>
      </w:tr>
      <w:tr w:rsidR="001F0056" w:rsidRPr="006A3905" w:rsidTr="00197F7C">
        <w:trPr>
          <w:trHeight w:val="148"/>
        </w:trPr>
        <w:tc>
          <w:tcPr>
            <w:tcW w:w="457" w:type="dxa"/>
          </w:tcPr>
          <w:p w:rsidR="001F0056" w:rsidRPr="006A3905" w:rsidRDefault="001F0056" w:rsidP="00197F7C">
            <w:r>
              <w:t>58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А.Платонов. «Возвращение». Возвращение к человечности, состраданию.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  <w:shd w:val="clear" w:color="auto" w:fill="auto"/>
          </w:tcPr>
          <w:p w:rsidR="001F0056" w:rsidRPr="006A3905" w:rsidRDefault="001F0056" w:rsidP="00197F7C">
            <w:pPr>
              <w:spacing w:after="200" w:line="276" w:lineRule="auto"/>
            </w:pPr>
          </w:p>
        </w:tc>
      </w:tr>
      <w:tr w:rsidR="001F0056" w:rsidRPr="006A3905" w:rsidTr="00197F7C">
        <w:trPr>
          <w:trHeight w:val="148"/>
        </w:trPr>
        <w:tc>
          <w:tcPr>
            <w:tcW w:w="457" w:type="dxa"/>
          </w:tcPr>
          <w:p w:rsidR="001F0056" w:rsidRPr="006A3905" w:rsidRDefault="001F0056" w:rsidP="00197F7C">
            <w:r>
              <w:t>59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 xml:space="preserve">В.П.Астафьев. Тема детства в </w:t>
            </w:r>
            <w:proofErr w:type="spellStart"/>
            <w:r w:rsidRPr="006A3905">
              <w:t>тв-ве</w:t>
            </w:r>
            <w:proofErr w:type="spellEnd"/>
            <w:r w:rsidRPr="006A3905">
              <w:t xml:space="preserve"> писателя. «Фотография, на которой меня нет». Жизнь сибирской деревни в 30-е годы, чистота отношений между людьми, отзывчивость на добро.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  <w:shd w:val="clear" w:color="auto" w:fill="auto"/>
          </w:tcPr>
          <w:p w:rsidR="001F0056" w:rsidRPr="006A3905" w:rsidRDefault="001F0056" w:rsidP="00197F7C">
            <w:pPr>
              <w:spacing w:after="200" w:line="276" w:lineRule="auto"/>
            </w:pPr>
          </w:p>
        </w:tc>
      </w:tr>
      <w:tr w:rsidR="001F0056" w:rsidRPr="006A3905" w:rsidTr="00197F7C">
        <w:trPr>
          <w:trHeight w:val="148"/>
        </w:trPr>
        <w:tc>
          <w:tcPr>
            <w:tcW w:w="457" w:type="dxa"/>
          </w:tcPr>
          <w:p w:rsidR="001F0056" w:rsidRPr="006A3905" w:rsidRDefault="001F0056" w:rsidP="00197F7C">
            <w:r>
              <w:t>60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Жизнь сибирской деревни в 30-е годы, чистота отношений между людьми, отзывчивость на добро.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  <w:shd w:val="clear" w:color="auto" w:fill="auto"/>
          </w:tcPr>
          <w:p w:rsidR="001F0056" w:rsidRPr="006A3905" w:rsidRDefault="001F0056" w:rsidP="00197F7C">
            <w:pPr>
              <w:spacing w:after="200" w:line="276" w:lineRule="auto"/>
            </w:pPr>
          </w:p>
        </w:tc>
      </w:tr>
      <w:tr w:rsidR="001F0056" w:rsidRPr="006A3905" w:rsidTr="00197F7C">
        <w:trPr>
          <w:trHeight w:val="148"/>
        </w:trPr>
        <w:tc>
          <w:tcPr>
            <w:tcW w:w="457" w:type="dxa"/>
          </w:tcPr>
          <w:p w:rsidR="001F0056" w:rsidRPr="006A3905" w:rsidRDefault="001F0056" w:rsidP="00197F7C">
            <w:r>
              <w:t>61</w:t>
            </w:r>
          </w:p>
        </w:tc>
        <w:tc>
          <w:tcPr>
            <w:tcW w:w="4927" w:type="dxa"/>
            <w:gridSpan w:val="2"/>
          </w:tcPr>
          <w:p w:rsidR="001F0056" w:rsidRPr="00064D61" w:rsidRDefault="001F0056" w:rsidP="00197F7C">
            <w:r w:rsidRPr="006A3905">
              <w:t xml:space="preserve">Сочинение «Великая Отечественная война в произведениях писателей 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  <w:shd w:val="clear" w:color="auto" w:fill="auto"/>
          </w:tcPr>
          <w:p w:rsidR="001F0056" w:rsidRPr="006A3905" w:rsidRDefault="001F0056" w:rsidP="00197F7C">
            <w:pPr>
              <w:spacing w:after="200" w:line="276" w:lineRule="auto"/>
            </w:pPr>
          </w:p>
        </w:tc>
      </w:tr>
      <w:tr w:rsidR="001F0056" w:rsidRPr="006A3905" w:rsidTr="00197F7C">
        <w:trPr>
          <w:trHeight w:val="148"/>
        </w:trPr>
        <w:tc>
          <w:tcPr>
            <w:tcW w:w="457" w:type="dxa"/>
          </w:tcPr>
          <w:p w:rsidR="001F0056" w:rsidRPr="006A3905" w:rsidRDefault="001F0056" w:rsidP="00197F7C">
            <w:r>
              <w:t>62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Русские поэты о Родине, родной природе и о себе. Поэты Русского Зарубежья об оставленной Родине.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  <w:shd w:val="clear" w:color="auto" w:fill="auto"/>
          </w:tcPr>
          <w:p w:rsidR="001F0056" w:rsidRPr="006A3905" w:rsidRDefault="001F0056" w:rsidP="00197F7C">
            <w:pPr>
              <w:spacing w:after="200" w:line="276" w:lineRule="auto"/>
            </w:pPr>
          </w:p>
        </w:tc>
      </w:tr>
      <w:tr w:rsidR="00197F7C" w:rsidRPr="006A3905" w:rsidTr="00197F7C">
        <w:trPr>
          <w:trHeight w:val="148"/>
        </w:trPr>
        <w:tc>
          <w:tcPr>
            <w:tcW w:w="457" w:type="dxa"/>
          </w:tcPr>
          <w:p w:rsidR="00197F7C" w:rsidRDefault="00197F7C" w:rsidP="00197F7C">
            <w:r>
              <w:t>63</w:t>
            </w:r>
          </w:p>
        </w:tc>
        <w:tc>
          <w:tcPr>
            <w:tcW w:w="4927" w:type="dxa"/>
            <w:gridSpan w:val="2"/>
          </w:tcPr>
          <w:p w:rsidR="00197F7C" w:rsidRPr="006A3905" w:rsidRDefault="00197F7C" w:rsidP="00197F7C">
            <w:r w:rsidRPr="006A3905">
              <w:t>Русские поэты о Родине, родной природе и о себе. Поэты Русского Зарубежья об оставленной Родине.</w:t>
            </w:r>
          </w:p>
        </w:tc>
        <w:tc>
          <w:tcPr>
            <w:tcW w:w="1995" w:type="dxa"/>
          </w:tcPr>
          <w:p w:rsidR="00197F7C" w:rsidRPr="006A3905" w:rsidRDefault="00197F7C" w:rsidP="00197F7C"/>
        </w:tc>
        <w:tc>
          <w:tcPr>
            <w:tcW w:w="1856" w:type="dxa"/>
            <w:shd w:val="clear" w:color="auto" w:fill="auto"/>
          </w:tcPr>
          <w:p w:rsidR="00197F7C" w:rsidRPr="006A3905" w:rsidRDefault="00197F7C" w:rsidP="00197F7C">
            <w:pPr>
              <w:spacing w:after="200" w:line="276" w:lineRule="auto"/>
            </w:pPr>
          </w:p>
        </w:tc>
      </w:tr>
      <w:tr w:rsidR="001F0056" w:rsidRPr="006A3905" w:rsidTr="00197F7C">
        <w:trPr>
          <w:trHeight w:val="148"/>
        </w:trPr>
        <w:tc>
          <w:tcPr>
            <w:tcW w:w="457" w:type="dxa"/>
          </w:tcPr>
          <w:p w:rsidR="001F0056" w:rsidRPr="006A3905" w:rsidRDefault="001F0056" w:rsidP="00197F7C">
            <w:r>
              <w:t>64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Зарубежная литература. В.Шекспир «Ромео и Джульетта». Вечные проблемы в трагедии. Конфликт живого чувства и предрассудков.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  <w:shd w:val="clear" w:color="auto" w:fill="auto"/>
          </w:tcPr>
          <w:p w:rsidR="001F0056" w:rsidRPr="006A3905" w:rsidRDefault="001F0056" w:rsidP="00197F7C">
            <w:pPr>
              <w:spacing w:after="200" w:line="276" w:lineRule="auto"/>
            </w:pPr>
          </w:p>
        </w:tc>
      </w:tr>
      <w:tr w:rsidR="001F0056" w:rsidRPr="006A3905" w:rsidTr="00197F7C">
        <w:trPr>
          <w:trHeight w:val="148"/>
        </w:trPr>
        <w:tc>
          <w:tcPr>
            <w:tcW w:w="457" w:type="dxa"/>
          </w:tcPr>
          <w:p w:rsidR="001F0056" w:rsidRPr="006A3905" w:rsidRDefault="001F0056" w:rsidP="00197F7C">
            <w:r>
              <w:t>65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 xml:space="preserve">В.Шекспир «Ромео и Джульетта». Трагедия произведения эпохи </w:t>
            </w:r>
            <w:proofErr w:type="gramStart"/>
            <w:r w:rsidRPr="006A3905">
              <w:t>Возрождения..</w:t>
            </w:r>
            <w:proofErr w:type="gramEnd"/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  <w:shd w:val="clear" w:color="auto" w:fill="auto"/>
          </w:tcPr>
          <w:p w:rsidR="001F0056" w:rsidRPr="006A3905" w:rsidRDefault="001F0056" w:rsidP="00197F7C">
            <w:pPr>
              <w:spacing w:after="200" w:line="276" w:lineRule="auto"/>
            </w:pPr>
          </w:p>
        </w:tc>
      </w:tr>
      <w:tr w:rsidR="001F0056" w:rsidRPr="006A3905" w:rsidTr="00197F7C">
        <w:trPr>
          <w:trHeight w:val="148"/>
        </w:trPr>
        <w:tc>
          <w:tcPr>
            <w:tcW w:w="457" w:type="dxa"/>
            <w:tcBorders>
              <w:top w:val="nil"/>
            </w:tcBorders>
          </w:tcPr>
          <w:p w:rsidR="001F0056" w:rsidRPr="006A3905" w:rsidRDefault="001F0056" w:rsidP="00197F7C">
            <w:r>
              <w:t>66</w:t>
            </w:r>
          </w:p>
        </w:tc>
        <w:tc>
          <w:tcPr>
            <w:tcW w:w="4927" w:type="dxa"/>
            <w:gridSpan w:val="2"/>
            <w:tcBorders>
              <w:top w:val="nil"/>
            </w:tcBorders>
          </w:tcPr>
          <w:p w:rsidR="001F0056" w:rsidRPr="006A3905" w:rsidRDefault="001F0056" w:rsidP="00197F7C">
            <w:r w:rsidRPr="006A3905">
              <w:t>Сонеты Шекспира. Воспевание поэтом любви и дружбы. Сонет как форма лирической поэзии.</w:t>
            </w:r>
          </w:p>
        </w:tc>
        <w:tc>
          <w:tcPr>
            <w:tcW w:w="1995" w:type="dxa"/>
          </w:tcPr>
          <w:p w:rsidR="001F0056" w:rsidRDefault="001F0056" w:rsidP="00197F7C"/>
        </w:tc>
        <w:tc>
          <w:tcPr>
            <w:tcW w:w="1856" w:type="dxa"/>
            <w:shd w:val="clear" w:color="auto" w:fill="auto"/>
          </w:tcPr>
          <w:p w:rsidR="001F0056" w:rsidRPr="006A3905" w:rsidRDefault="001F0056" w:rsidP="00197F7C">
            <w:pPr>
              <w:spacing w:after="200" w:line="276" w:lineRule="auto"/>
            </w:pPr>
          </w:p>
        </w:tc>
      </w:tr>
      <w:tr w:rsidR="001F0056" w:rsidRPr="006A3905" w:rsidTr="00197F7C">
        <w:trPr>
          <w:trHeight w:val="354"/>
        </w:trPr>
        <w:tc>
          <w:tcPr>
            <w:tcW w:w="457" w:type="dxa"/>
          </w:tcPr>
          <w:p w:rsidR="001F0056" w:rsidRPr="006A3905" w:rsidRDefault="001F0056" w:rsidP="00197F7C">
            <w:r>
              <w:t>67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>
              <w:t>Ж.-Б.Мольер Особенности произведения «Мещанин во дворянстве»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  <w:shd w:val="clear" w:color="auto" w:fill="auto"/>
          </w:tcPr>
          <w:p w:rsidR="001F0056" w:rsidRPr="006A3905" w:rsidRDefault="001F0056" w:rsidP="00197F7C">
            <w:pPr>
              <w:spacing w:after="200" w:line="276" w:lineRule="auto"/>
            </w:pPr>
          </w:p>
        </w:tc>
      </w:tr>
      <w:tr w:rsidR="001F0056" w:rsidRPr="006A3905" w:rsidTr="00197F7C">
        <w:trPr>
          <w:trHeight w:val="983"/>
        </w:trPr>
        <w:tc>
          <w:tcPr>
            <w:tcW w:w="457" w:type="dxa"/>
          </w:tcPr>
          <w:p w:rsidR="001F0056" w:rsidRPr="006A3905" w:rsidRDefault="001F0056" w:rsidP="00197F7C">
            <w:r>
              <w:t>68</w:t>
            </w:r>
          </w:p>
        </w:tc>
        <w:tc>
          <w:tcPr>
            <w:tcW w:w="4927" w:type="dxa"/>
            <w:gridSpan w:val="2"/>
          </w:tcPr>
          <w:p w:rsidR="001F0056" w:rsidRPr="006A3905" w:rsidRDefault="001F0056" w:rsidP="00197F7C">
            <w:r w:rsidRPr="006A3905">
              <w:t>Жизнь и творчество Вальтера Скотта. «Айвенго» как исторический роман.</w:t>
            </w:r>
          </w:p>
          <w:p w:rsidR="001F0056" w:rsidRPr="006A3905" w:rsidRDefault="001F0056" w:rsidP="00197F7C">
            <w:r w:rsidRPr="006A3905">
              <w:t>Итоговый урок. Задание на лето.</w:t>
            </w:r>
          </w:p>
        </w:tc>
        <w:tc>
          <w:tcPr>
            <w:tcW w:w="1995" w:type="dxa"/>
          </w:tcPr>
          <w:p w:rsidR="001F0056" w:rsidRPr="006A3905" w:rsidRDefault="001F0056" w:rsidP="00197F7C"/>
        </w:tc>
        <w:tc>
          <w:tcPr>
            <w:tcW w:w="1856" w:type="dxa"/>
            <w:shd w:val="clear" w:color="auto" w:fill="auto"/>
          </w:tcPr>
          <w:p w:rsidR="001F0056" w:rsidRPr="006A3905" w:rsidRDefault="001F0056" w:rsidP="00197F7C">
            <w:pPr>
              <w:spacing w:after="200" w:line="276" w:lineRule="auto"/>
            </w:pPr>
          </w:p>
        </w:tc>
      </w:tr>
    </w:tbl>
    <w:p w:rsidR="001F0056" w:rsidRDefault="001F0056" w:rsidP="001F0056">
      <w:pPr>
        <w:pStyle w:val="a5"/>
        <w:spacing w:before="0" w:beforeAutospacing="0" w:after="150" w:afterAutospacing="0"/>
        <w:rPr>
          <w:color w:val="000000"/>
        </w:rPr>
      </w:pPr>
    </w:p>
    <w:p w:rsidR="001F0056" w:rsidRDefault="001F0056" w:rsidP="001F0056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br/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F0056" w:rsidRDefault="001F0056" w:rsidP="001F0056"/>
    <w:p w:rsidR="001F0056" w:rsidRDefault="001F0056" w:rsidP="001F0056"/>
    <w:p w:rsidR="001F0056" w:rsidRDefault="001F0056" w:rsidP="001F0056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Система оценки планируемых результатов</w:t>
      </w:r>
    </w:p>
    <w:p w:rsidR="001F0056" w:rsidRDefault="001F0056" w:rsidP="001F0056">
      <w:pPr>
        <w:pStyle w:val="2"/>
        <w:spacing w:before="0"/>
        <w:rPr>
          <w:rFonts w:ascii="Arial" w:hAnsi="Arial" w:cs="Arial"/>
          <w:color w:val="000000"/>
          <w:sz w:val="36"/>
          <w:szCs w:val="36"/>
        </w:rPr>
      </w:pPr>
      <w:r>
        <w:rPr>
          <w:color w:val="000000"/>
        </w:rPr>
        <w:t>I. Оценка устных ответов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оценке устных ответов учитель руководствуется следующими основными критериями в пределах программы данного класса: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Знание текста, и понимание идейно-художественного содержания изученного произведения.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Умение объяснять взаимосвязь событий, характер и поступки: героев.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Понимание роли художественных средств в раскрытия идейно-эстетического содержания изученного произведения.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Знание теоретико-литературных понятий ж умение пользоваться этими знаниями при анализе произведений; изучаемых в классе и прочитанных самостоятельно.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5) Речевая грамотность, логичность и последовательность ответа, техника и выразительность чтения.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соответствии с этим: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Отметкой «5»</w:t>
      </w:r>
      <w:r>
        <w:rPr>
          <w:color w:val="000000"/>
          <w:sz w:val="27"/>
          <w:szCs w:val="27"/>
        </w:rPr>
        <w:t> оценивается ответ, обнаруживающий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прочные знания и глубокое понимание текста изучаемого произведения;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умение объяснять взаимосвязь событий, характер и поступки героев и роль художественных средств в раскрытии идейно-эстетического содержания произведения,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умение пользоваться теоретико-литературными знаниями и навыками разбора при анализе художественного произведения,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умение привлекать текст для аргументации своих выводов;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5) хорошее владение литературной, речью.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Отметкой «4»</w:t>
      </w:r>
      <w:r>
        <w:rPr>
          <w:color w:val="000000"/>
          <w:sz w:val="27"/>
          <w:szCs w:val="27"/>
        </w:rPr>
        <w:t> оценивается ответ, который, показывает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прочное знание и достаточно глубокое понимание текста изучаемого произведения;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2) умение объяснять взаимосвязь событий, характеры и поступки героев и роль </w:t>
      </w:r>
      <w:proofErr w:type="spellStart"/>
      <w:r>
        <w:rPr>
          <w:color w:val="000000"/>
          <w:sz w:val="27"/>
          <w:szCs w:val="27"/>
        </w:rPr>
        <w:t>основныххудожественных</w:t>
      </w:r>
      <w:proofErr w:type="spellEnd"/>
      <w:r>
        <w:rPr>
          <w:color w:val="000000"/>
          <w:sz w:val="27"/>
          <w:szCs w:val="27"/>
        </w:rPr>
        <w:t xml:space="preserve"> средств в раскрытии идейно-эстетического содержания произведения,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умение пользоваться основными теоретико-литературными знаниями: и навыками разбора при анализе прочитанных произведений; умение привлекать текст произведения для обоснования своих выводов,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владение литературной речью.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Однако по одному двум из этих компонентов ответа, могут быть допущены неточности.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Отметкой «3»</w:t>
      </w:r>
      <w:r>
        <w:rPr>
          <w:color w:val="000000"/>
          <w:sz w:val="27"/>
          <w:szCs w:val="27"/>
        </w:rPr>
        <w:t> оценивается ответ, свидетельствующий о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знании и понимании текста изучаемого произведения;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умении объяснять взаимосвязь основных событий, характеры и поступки главных героев и роль важнейших художественных средств в раскрытии идейно-художественного содержания произведения;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3) знании основных вопросов </w:t>
      </w:r>
      <w:proofErr w:type="gramStart"/>
      <w:r>
        <w:rPr>
          <w:color w:val="000000"/>
          <w:sz w:val="27"/>
          <w:szCs w:val="27"/>
        </w:rPr>
        <w:t>теории:,</w:t>
      </w:r>
      <w:proofErr w:type="gramEnd"/>
      <w:r>
        <w:rPr>
          <w:color w:val="000000"/>
          <w:sz w:val="27"/>
          <w:szCs w:val="27"/>
        </w:rPr>
        <w:t xml:space="preserve"> но недостаточном умении пользоваться этими знаниями при анализе произведения;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ограниченных навыках разбора и недостаточном умении привлекать текст произведений для подтверждения своих выводов.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Допускается не более двух-трех ошибок в содержании ответа, а также ряда недостатков в его композиции и языке.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Отметкой «2»</w:t>
      </w:r>
      <w:r>
        <w:rPr>
          <w:color w:val="000000"/>
          <w:sz w:val="27"/>
          <w:szCs w:val="27"/>
        </w:rPr>
        <w:t> оценивается ответ, обнаруживающий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незнание содержания произведения в целом,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неумение объяснять поведение, характеры основных героев и роль важнейших художественных средств в раскрытии идейно-эстетического содержания произведения,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незнание элементарных теоретико-литературных понятий;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слабое владение литературной речью.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Отметкой «1»</w:t>
      </w:r>
      <w:r>
        <w:rPr>
          <w:color w:val="000000"/>
          <w:sz w:val="27"/>
          <w:szCs w:val="27"/>
        </w:rPr>
        <w:t> оценивается ответ, показывающий полное незнание содержания произведения и непонимание основных вопросов, предусмотренных программой.</w:t>
      </w:r>
    </w:p>
    <w:p w:rsidR="001F0056" w:rsidRDefault="001F0056" w:rsidP="001F0056">
      <w:pPr>
        <w:pStyle w:val="2"/>
        <w:spacing w:before="0"/>
        <w:rPr>
          <w:rFonts w:ascii="Arial" w:hAnsi="Arial" w:cs="Arial"/>
          <w:color w:val="000000"/>
          <w:sz w:val="36"/>
          <w:szCs w:val="36"/>
        </w:rPr>
      </w:pPr>
      <w:r>
        <w:rPr>
          <w:color w:val="000000"/>
        </w:rPr>
        <w:t>II. Оценка сочинений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основу оценки сочинений по литературе должны быть положены следующие главные критерии в пределах программы данного класса: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правильное понимание темы, глубина, и полнота ее раскрытия, верная передача фактов, правильное объяснение событий и поведения героев, исходя из идейно-эстетического содержания произведения, доказательность основных положении, привлечение материала, важного и существенного для раскрытия темы, умение делать выводы и обобщения, точность в цитатах и 2) умение включать их в текст сочинения;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соразмерность частей сочинения, логичность связей и переходов между ними;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точность и богатство лексики, умение пользоваться изобразительными средствами языка.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F0056" w:rsidRDefault="001F0056" w:rsidP="001F0056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Критерии оценивания сочинений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«5»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глубоко и аргументировано раскрывающее тему, свидетельствующее об отличном знании текста произведения и других материалов, необходимых для ее раскрытия, умение делать выводы и обобщения;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стройное по композиции, логическое и последовательное в изложении мыслей;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написанное правильным литературным языком и стилистически соответствующее содержанию;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допускается одна - две неточности в содержании.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«4»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Сочинение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достаточно полно и убедительно раскрывающее тему с незначительными отклонениями от нее; обнаруживающее хорошее знание литературного материала, и других источников по теме сочинения и умение пользоваться ими для обоснования своих мыслей, а также делать выводы и обобщения;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логическое и последовательное в изложении содержания;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написанное правильным литературным языком, стилистически соответствующее содержанию;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допускаются две - три неточности: в содержании, а также не более трех-четырех речевых недочетов.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«3»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Сочинение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1) в главном и основном раскрывается тема, </w:t>
      </w:r>
      <w:proofErr w:type="gramStart"/>
      <w:r>
        <w:rPr>
          <w:color w:val="000000"/>
          <w:sz w:val="27"/>
          <w:szCs w:val="27"/>
        </w:rPr>
        <w:t>в делом</w:t>
      </w:r>
      <w:proofErr w:type="gramEnd"/>
      <w:r>
        <w:rPr>
          <w:color w:val="000000"/>
          <w:sz w:val="27"/>
          <w:szCs w:val="27"/>
        </w:rPr>
        <w:t xml:space="preserve"> дан верный, но односторонний или недостаточно полный ответ </w:t>
      </w:r>
      <w:proofErr w:type="spellStart"/>
      <w:r>
        <w:rPr>
          <w:color w:val="000000"/>
          <w:sz w:val="27"/>
          <w:szCs w:val="27"/>
        </w:rPr>
        <w:t>на.тему</w:t>
      </w:r>
      <w:proofErr w:type="spellEnd"/>
      <w:r>
        <w:rPr>
          <w:color w:val="000000"/>
          <w:sz w:val="27"/>
          <w:szCs w:val="27"/>
        </w:rPr>
        <w:t xml:space="preserve">, допущены отклонения от нее или отдельные ошибки в изложении фактического материала; обнаруживается недостаточное умение делать выводы </w:t>
      </w:r>
      <w:proofErr w:type="spellStart"/>
      <w:r>
        <w:rPr>
          <w:color w:val="000000"/>
          <w:sz w:val="27"/>
          <w:szCs w:val="27"/>
        </w:rPr>
        <w:t>иобобщения</w:t>
      </w:r>
      <w:proofErr w:type="spellEnd"/>
      <w:r>
        <w:rPr>
          <w:color w:val="000000"/>
          <w:sz w:val="27"/>
          <w:szCs w:val="27"/>
        </w:rPr>
        <w:t>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материал излагается достаточно логично, но имеются отдельные нарушения последовательности выражения мыслей;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материал излагается достаточно логично, но имеются отдельные нарушения последовательности выражения мыслей,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обнаруживается владение основами письменной речи;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работе имеется не более 4-5 речевых недочетов.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«2»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Сочинение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1) не раскрывает тему, свидетельствует о поверхностном знании текста произведения, состоит из путаного пересказа отдельных событий без вывода и обобщений или из общих положений, не опирающихся на текст;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характеризуется случайным расположением материала, отсутствием связи между частями;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отличается бедностью словаря, наличием грубых речевых ошибок.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«1»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Сочинение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написанное не на тему, свидетельствующее о полном незнании текста произведения и неумении излагать свои мысли;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содержащее большее число ошибок, чем это установлено для оценки.</w:t>
      </w: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F0056" w:rsidRDefault="001F0056" w:rsidP="001F005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F0056" w:rsidRDefault="001F0056" w:rsidP="001F0056">
      <w:pPr>
        <w:pStyle w:val="2"/>
        <w:spacing w:before="0"/>
        <w:rPr>
          <w:rFonts w:ascii="Arial" w:hAnsi="Arial" w:cs="Arial"/>
          <w:color w:val="000000"/>
          <w:sz w:val="36"/>
          <w:szCs w:val="36"/>
        </w:rPr>
      </w:pPr>
      <w:r>
        <w:rPr>
          <w:color w:val="000000"/>
        </w:rPr>
        <w:t>III. Оценка грамотности сочинений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оценке речевого оформления сочинений учитывается: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разнообразие словарного и грамматического строя речи;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стилевое единство и выразительность речи;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число языковых ошибок и стилистических недочетов.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Содержание и речевое оформление оценивается по следующим нормативам: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«5»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содержание работы полностью соответствует теме;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фактические ошибки отсутствуют;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содержание излагается последовательно;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работа отличается богатством словаря, разнообразием используемых синтаксических конструкций, точностью словоупотребления;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5) достигнуто стилевое единство и выразительность текста.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работе допускается 1 недочет в содержании, 1 – 2 речевых недочета, 1 грамматическая ошибка.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«4»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I) содержание работы в основном соответствует теме (имеются незначительные отклонения от темы);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содержание в основном достоверно, но имеются единичные фактические неточности;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3) имеются незначительные нарушения последовательности в изложении мыслей;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лексический и грамматический строй речи достаточно разнообразен;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5) стиль работы отличается единством и достаточной выразительностью.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работе допускается не более 2 недочетов в содержании, не более 3 – 4 речевых недочетов, не более 2 грамматических ошибок.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«3»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в работе допущены существенные отклонения от темы;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работа достоверна в главном, но в ней имеются отдельные нарушения последовательности изложения;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беден словарь и однообразны употребляемые синтаксические конструкции, встречается неправильное словоупотребление;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5) стиль работы не отличается единством, речь недостаточно выразительна.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работе допускается не более 4 недочетов в содержании, 5 речевых недочетов, 4 грамматических ошибок.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«2»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работа не соответствует теме;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допущено много фактических неточностей;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нарушена последовательность изложения мыслей во всех частях работы, отсутствует связь между ними, работа не соответствует плану;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словоупотребления;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5) нарушено стилевое единство текста.</w:t>
      </w:r>
    </w:p>
    <w:p w:rsidR="001F0056" w:rsidRDefault="001F0056" w:rsidP="001F005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работе допущено более 6 недочетов в содержании, более 7 речевых недочетов и более 7 грамматических ошибок </w:t>
      </w:r>
      <w:hyperlink r:id="rId5" w:history="1">
        <w:r>
          <w:rPr>
            <w:rStyle w:val="a6"/>
            <w:rFonts w:ascii="Arial" w:eastAsiaTheme="majorEastAsia" w:hAnsi="Arial" w:cs="Arial"/>
            <w:color w:val="1DBEF1"/>
            <w:sz w:val="21"/>
            <w:szCs w:val="21"/>
            <w:vertAlign w:val="superscript"/>
          </w:rPr>
          <w:t>1</w:t>
        </w:r>
      </w:hyperlink>
      <w:r>
        <w:rPr>
          <w:color w:val="000000"/>
          <w:sz w:val="27"/>
          <w:szCs w:val="27"/>
        </w:rPr>
        <w:t>.</w:t>
      </w:r>
    </w:p>
    <w:p w:rsidR="001F0056" w:rsidRPr="00AA0E44" w:rsidRDefault="001F0056" w:rsidP="001F0056"/>
    <w:p w:rsidR="001F0056" w:rsidRDefault="001F0056" w:rsidP="001F0056"/>
    <w:p w:rsidR="001F0056" w:rsidRDefault="001F0056" w:rsidP="001F0056"/>
    <w:p w:rsidR="001F0056" w:rsidRDefault="001F0056" w:rsidP="001F0056"/>
    <w:p w:rsidR="001F0056" w:rsidRPr="00D62C6B" w:rsidRDefault="001F0056" w:rsidP="001F0056"/>
    <w:p w:rsidR="00F022DC" w:rsidRDefault="00F022DC"/>
    <w:sectPr w:rsidR="00F022DC" w:rsidSect="00F02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0056"/>
    <w:rsid w:val="00197F7C"/>
    <w:rsid w:val="001F0056"/>
    <w:rsid w:val="00294094"/>
    <w:rsid w:val="005514DB"/>
    <w:rsid w:val="00F022DC"/>
    <w:rsid w:val="00F3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032F1-F2E6-4DC6-B979-F821F95A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0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056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F0056"/>
    <w:pPr>
      <w:suppressAutoHyphens w:val="0"/>
      <w:jc w:val="both"/>
    </w:pPr>
    <w:rPr>
      <w:rFonts w:ascii="Calibri" w:eastAsia="Calibri" w:hAnsi="Calibri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F0056"/>
    <w:rPr>
      <w:rFonts w:ascii="Calibri" w:eastAsia="Calibri" w:hAnsi="Calibri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1F00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4">
    <w:name w:val="c24"/>
    <w:basedOn w:val="a"/>
    <w:rsid w:val="001F005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00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1F00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fourok.ru/site/go?href=%23sdfootnote1sy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4956</Words>
  <Characters>28253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2023-10-11T07:57:00Z</dcterms:created>
  <dcterms:modified xsi:type="dcterms:W3CDTF">2023-11-03T07:24:00Z</dcterms:modified>
</cp:coreProperties>
</file>